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BE" w:rsidRDefault="001A3FBE" w:rsidP="001A3FBE">
      <w:pPr>
        <w:pStyle w:val="NoSpacing"/>
        <w:tabs>
          <w:tab w:val="left" w:pos="12810"/>
        </w:tabs>
        <w:ind w:left="57" w:right="57"/>
        <w:jc w:val="center"/>
        <w:rPr>
          <w:rFonts w:ascii="Arial" w:hAnsi="Arial" w:cs="Arial"/>
          <w:b/>
          <w:bCs/>
          <w:noProof/>
          <w:sz w:val="24"/>
          <w:szCs w:val="24"/>
          <w:lang w:val="ro-RO"/>
        </w:rPr>
      </w:pPr>
    </w:p>
    <w:p w:rsidR="0076756E" w:rsidRPr="005B6CF7" w:rsidRDefault="005B6CF7" w:rsidP="005B6CF7">
      <w:pPr>
        <w:pStyle w:val="NoSpacing"/>
        <w:tabs>
          <w:tab w:val="left" w:pos="12810"/>
        </w:tabs>
        <w:ind w:right="57"/>
        <w:rPr>
          <w:rFonts w:ascii="Arial" w:hAnsi="Arial" w:cs="Arial"/>
          <w:b/>
          <w:bCs/>
          <w:noProof/>
          <w:sz w:val="44"/>
          <w:szCs w:val="4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2A75E6">
        <w:rPr>
          <w:rFonts w:ascii="Arial" w:hAnsi="Arial" w:cs="Arial"/>
          <w:b/>
          <w:bCs/>
          <w:noProof/>
          <w:sz w:val="24"/>
          <w:szCs w:val="24"/>
          <w:lang w:val="ro-RO"/>
        </w:rPr>
        <w:t xml:space="preserve"> </w:t>
      </w:r>
      <w:r w:rsidRPr="005B6CF7">
        <w:rPr>
          <w:rFonts w:ascii="Arial" w:hAnsi="Arial" w:cs="Arial"/>
          <w:b/>
          <w:bCs/>
          <w:noProof/>
          <w:sz w:val="44"/>
          <w:szCs w:val="44"/>
        </w:rPr>
        <w:t xml:space="preserve"> </w:t>
      </w:r>
      <w:r w:rsidR="0076756E" w:rsidRPr="005B6CF7">
        <w:rPr>
          <w:rFonts w:ascii="Arial" w:hAnsi="Arial" w:cs="Arial"/>
          <w:b/>
          <w:bCs/>
          <w:noProof/>
          <w:sz w:val="44"/>
          <w:szCs w:val="44"/>
          <w:u w:val="single"/>
        </w:rPr>
        <w:t>ANUNȚ!!!</w:t>
      </w:r>
    </w:p>
    <w:p w:rsidR="0076756E" w:rsidRPr="00926AE1" w:rsidRDefault="0076756E" w:rsidP="0076756E">
      <w:pPr>
        <w:pStyle w:val="NoSpacing"/>
        <w:tabs>
          <w:tab w:val="left" w:pos="12810"/>
        </w:tabs>
        <w:ind w:left="57" w:right="57"/>
        <w:jc w:val="center"/>
        <w:rPr>
          <w:rFonts w:ascii="Arial" w:hAnsi="Arial" w:cs="Arial"/>
          <w:b/>
          <w:bCs/>
          <w:noProof/>
          <w:sz w:val="44"/>
          <w:szCs w:val="44"/>
          <w:u w:val="single"/>
        </w:rPr>
      </w:pPr>
    </w:p>
    <w:p w:rsidR="0076756E" w:rsidRPr="005B6CF7" w:rsidRDefault="005B6CF7" w:rsidP="005B6CF7">
      <w:pPr>
        <w:pStyle w:val="NoSpacing"/>
        <w:tabs>
          <w:tab w:val="left" w:pos="12810"/>
        </w:tabs>
        <w:ind w:left="270" w:right="57" w:hanging="90"/>
        <w:jc w:val="both"/>
        <w:rPr>
          <w:rFonts w:ascii="Times New Roman" w:hAnsi="Times New Roman"/>
          <w:b/>
          <w:bCs/>
          <w:noProof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t xml:space="preserve">     </w:t>
      </w:r>
      <w:r w:rsidR="0076756E" w:rsidRPr="005B6CF7">
        <w:rPr>
          <w:rFonts w:ascii="Times New Roman" w:hAnsi="Times New Roman"/>
          <w:b/>
          <w:bCs/>
          <w:noProof/>
          <w:sz w:val="32"/>
          <w:szCs w:val="32"/>
        </w:rPr>
        <w:t xml:space="preserve">Preluare documente privind participarea la licitație în vederea atribuirii </w:t>
      </w:r>
      <w:r w:rsidR="0076756E" w:rsidRPr="005B6CF7">
        <w:rPr>
          <w:rFonts w:ascii="Times New Roman" w:hAnsi="Times New Roman"/>
          <w:b/>
          <w:bCs/>
          <w:noProof/>
          <w:sz w:val="28"/>
          <w:szCs w:val="28"/>
        </w:rPr>
        <w:t>locurilor de parcare de reședință</w:t>
      </w:r>
      <w:r w:rsidRPr="005B6CF7">
        <w:rPr>
          <w:rFonts w:ascii="Times New Roman" w:hAnsi="Times New Roman"/>
          <w:b/>
          <w:bCs/>
          <w:noProof/>
          <w:sz w:val="28"/>
          <w:szCs w:val="28"/>
        </w:rPr>
        <w:t xml:space="preserve"> rămase libere</w:t>
      </w:r>
      <w:r w:rsidR="0076756E" w:rsidRPr="005B6CF7">
        <w:rPr>
          <w:rFonts w:ascii="Times New Roman" w:hAnsi="Times New Roman"/>
          <w:b/>
          <w:bCs/>
          <w:noProof/>
          <w:sz w:val="28"/>
          <w:szCs w:val="28"/>
        </w:rPr>
        <w:t xml:space="preserve"> în parcarea etajată de tip Fast Park 4 și Fast Park 6 începând cu data de 30.05.2025 și până în 11.06.2025.</w:t>
      </w:r>
    </w:p>
    <w:p w:rsidR="00CC3FB9" w:rsidRPr="005B6CF7" w:rsidRDefault="00CC3FB9" w:rsidP="005B6CF7">
      <w:pPr>
        <w:pStyle w:val="NoSpacing"/>
        <w:tabs>
          <w:tab w:val="left" w:pos="12810"/>
        </w:tabs>
        <w:ind w:left="57" w:right="57"/>
        <w:jc w:val="both"/>
        <w:rPr>
          <w:rFonts w:ascii="Times New Roman" w:hAnsi="Times New Roman"/>
          <w:b/>
          <w:bCs/>
          <w:noProof/>
          <w:sz w:val="28"/>
          <w:szCs w:val="28"/>
        </w:rPr>
      </w:pPr>
    </w:p>
    <w:p w:rsidR="00EC17CD" w:rsidRPr="005B6CF7" w:rsidRDefault="005B6CF7" w:rsidP="005B6CF7">
      <w:pPr>
        <w:pStyle w:val="NoSpacing"/>
        <w:tabs>
          <w:tab w:val="left" w:pos="270"/>
          <w:tab w:val="left" w:pos="12810"/>
        </w:tabs>
        <w:ind w:left="270" w:right="57" w:hanging="90"/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 xml:space="preserve">     </w:t>
      </w:r>
      <w:r w:rsidR="00EC17CD" w:rsidRPr="005B6CF7">
        <w:rPr>
          <w:rFonts w:ascii="Times New Roman" w:hAnsi="Times New Roman"/>
          <w:b/>
          <w:bCs/>
          <w:noProof/>
          <w:sz w:val="28"/>
          <w:szCs w:val="28"/>
        </w:rPr>
        <w:t>Pentru parcarea etajată tip Fast Park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EC17CD" w:rsidRPr="005B6CF7">
        <w:rPr>
          <w:rFonts w:ascii="Times New Roman" w:hAnsi="Times New Roman"/>
          <w:b/>
          <w:bCs/>
          <w:noProof/>
          <w:sz w:val="28"/>
          <w:szCs w:val="28"/>
        </w:rPr>
        <w:t>4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și Fast Park 6</w:t>
      </w:r>
      <w:r w:rsidRPr="005B6CF7">
        <w:rPr>
          <w:rFonts w:ascii="Times New Roman" w:hAnsi="Times New Roman"/>
          <w:b/>
          <w:bCs/>
          <w:noProof/>
          <w:sz w:val="28"/>
          <w:szCs w:val="28"/>
        </w:rPr>
        <w:t>,</w:t>
      </w:r>
      <w:r w:rsidR="002A75E6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5B6CF7">
        <w:rPr>
          <w:rFonts w:ascii="Times New Roman" w:hAnsi="Times New Roman"/>
          <w:b/>
          <w:bCs/>
          <w:noProof/>
          <w:sz w:val="28"/>
          <w:szCs w:val="28"/>
        </w:rPr>
        <w:t xml:space="preserve">sunt arondate conform 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  H.C.L.M următoarele blocuri:   </w:t>
      </w:r>
    </w:p>
    <w:p w:rsidR="005B6CF7" w:rsidRDefault="005B6CF7" w:rsidP="005B6CF7">
      <w:pPr>
        <w:pStyle w:val="NoSpacing"/>
        <w:tabs>
          <w:tab w:val="left" w:pos="12810"/>
        </w:tabs>
        <w:ind w:left="180" w:right="57"/>
        <w:jc w:val="both"/>
        <w:rPr>
          <w:rFonts w:ascii="Arial" w:hAnsi="Arial" w:cs="Arial"/>
          <w:b/>
          <w:bCs/>
          <w:noProof/>
          <w:sz w:val="28"/>
          <w:szCs w:val="28"/>
        </w:rPr>
      </w:pPr>
    </w:p>
    <w:p w:rsidR="005B6CF7" w:rsidRDefault="005B6CF7" w:rsidP="005B6CF7">
      <w:pPr>
        <w:pStyle w:val="NoSpacing"/>
        <w:tabs>
          <w:tab w:val="left" w:pos="12810"/>
        </w:tabs>
        <w:ind w:left="270" w:right="5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t>Bl</w:t>
      </w:r>
      <w:r w:rsidR="00AD3607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t>.310;</w:t>
      </w:r>
      <w:r w:rsidR="00EC17CD" w:rsidRPr="005B6CF7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t xml:space="preserve"> </w:t>
      </w:r>
      <w:r w:rsidRPr="005B6CF7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Bl. 311; Bl. 312; Bl. 3</w:t>
      </w:r>
      <w:r w:rsidR="00AD3607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13; Bl. 314; Bl. 315, Sc.A, B,C,D și E; Bl. 316, Sc.A, B,C,</w:t>
      </w:r>
      <w:r w:rsidRPr="005B6CF7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D ș</w:t>
      </w:r>
      <w:r w:rsidR="00AD3607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i E;  Bl. 317, Sc.A și B; Bl. 3</w:t>
      </w:r>
      <w:r w:rsidRPr="005B6CF7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18</w:t>
      </w:r>
      <w:r w:rsidR="00AD3607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, Sc.A și B; Bl. 319, Sc.A, B,C,</w:t>
      </w:r>
      <w:r w:rsidRPr="005B6CF7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D și E; Bl. 320; Bl. 321; Bl. 322; Bl. 323; Bl. 324, Sc.A, B și C; 324, Sc.A, și B; 325, Sc.A, și B;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6CF7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326, Sc.A, și B; 327, Sc.A, și B; 328, Sc.A, și B; 329, Sc.A, și B; 330</w:t>
      </w:r>
      <w:r w:rsidR="00AD3607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, Sc.A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și</w:t>
      </w:r>
      <w:r w:rsidR="00AD3607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B;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Bl.</w:t>
      </w:r>
      <w:r w:rsidRPr="005B6CF7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331, Sc.A, și B;</w:t>
      </w:r>
    </w:p>
    <w:p w:rsidR="005B6CF7" w:rsidRDefault="005B6CF7" w:rsidP="005B6CF7">
      <w:pPr>
        <w:pStyle w:val="NoSpacing"/>
        <w:tabs>
          <w:tab w:val="left" w:pos="12810"/>
        </w:tabs>
        <w:ind w:left="270" w:right="5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A75E6" w:rsidRDefault="002A75E6" w:rsidP="00233B5B">
      <w:pPr>
        <w:pStyle w:val="NoSpacing"/>
        <w:tabs>
          <w:tab w:val="left" w:pos="12810"/>
        </w:tabs>
        <w:ind w:left="180" w:right="57"/>
        <w:jc w:val="both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 w:rsidRPr="002A75E6">
        <w:rPr>
          <w:rFonts w:ascii="Arial" w:hAnsi="Arial" w:cs="Arial"/>
          <w:b/>
          <w:bCs/>
          <w:noProof/>
          <w:sz w:val="28"/>
          <w:szCs w:val="28"/>
        </w:rPr>
        <w:t xml:space="preserve">    </w:t>
      </w:r>
      <w:r w:rsidRPr="00926AE1">
        <w:rPr>
          <w:rFonts w:ascii="Arial" w:hAnsi="Arial" w:cs="Arial"/>
          <w:b/>
          <w:bCs/>
          <w:noProof/>
          <w:sz w:val="28"/>
          <w:szCs w:val="28"/>
          <w:u w:val="single"/>
        </w:rPr>
        <w:t>Preț</w: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t>ul de pornire la licitație este</w:t>
      </w:r>
      <w:r w:rsidRPr="00926AE1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 50 lei pe lună fără TVA pentru locurile de la parter și 30 lei pe lună fără TVA pentru locurile de la etaj</w:t>
      </w:r>
      <w:r w:rsidR="00233B5B">
        <w:rPr>
          <w:rFonts w:ascii="Arial" w:hAnsi="Arial" w:cs="Arial"/>
          <w:b/>
          <w:bCs/>
          <w:noProof/>
          <w:sz w:val="28"/>
          <w:szCs w:val="28"/>
          <w:u w:val="single"/>
        </w:rPr>
        <w:t>.</w:t>
      </w:r>
    </w:p>
    <w:p w:rsidR="002A75E6" w:rsidRDefault="002A75E6" w:rsidP="002A75E6">
      <w:pPr>
        <w:pStyle w:val="NoSpacing"/>
        <w:tabs>
          <w:tab w:val="left" w:pos="12810"/>
        </w:tabs>
        <w:ind w:left="180" w:right="57"/>
        <w:jc w:val="both"/>
        <w:rPr>
          <w:rFonts w:ascii="Arial" w:hAnsi="Arial" w:cs="Arial"/>
          <w:b/>
          <w:bCs/>
          <w:noProof/>
          <w:sz w:val="28"/>
          <w:szCs w:val="28"/>
          <w:u w:val="single"/>
        </w:rPr>
      </w:pPr>
    </w:p>
    <w:p w:rsidR="002A75E6" w:rsidRPr="00960897" w:rsidRDefault="00387F8C" w:rsidP="00387F8C">
      <w:pPr>
        <w:pStyle w:val="NoSpacing"/>
        <w:tabs>
          <w:tab w:val="left" w:pos="12810"/>
        </w:tabs>
        <w:ind w:left="180" w:right="57" w:hanging="180"/>
        <w:jc w:val="both"/>
        <w:rPr>
          <w:rFonts w:ascii="Arial" w:hAnsi="Arial" w:cs="Arial"/>
          <w:b/>
          <w:noProof/>
          <w:sz w:val="24"/>
          <w:szCs w:val="24"/>
        </w:rPr>
      </w:pPr>
      <w:r w:rsidRPr="00960897">
        <w:rPr>
          <w:rFonts w:ascii="Arial" w:hAnsi="Arial" w:cs="Arial"/>
          <w:bCs/>
          <w:noProof/>
          <w:sz w:val="28"/>
          <w:szCs w:val="28"/>
        </w:rPr>
        <w:t xml:space="preserve">      </w:t>
      </w:r>
      <w:r w:rsidR="00233B5B" w:rsidRPr="00960897">
        <w:rPr>
          <w:rFonts w:ascii="Arial" w:hAnsi="Arial" w:cs="Arial"/>
          <w:noProof/>
          <w:sz w:val="24"/>
          <w:szCs w:val="24"/>
        </w:rPr>
        <w:t>În</w:t>
      </w:r>
      <w:r w:rsidR="002A75E6" w:rsidRPr="00960897">
        <w:rPr>
          <w:rFonts w:ascii="Arial" w:hAnsi="Arial" w:cs="Arial"/>
          <w:noProof/>
          <w:sz w:val="24"/>
          <w:szCs w:val="24"/>
        </w:rPr>
        <w:t xml:space="preserve"> data de </w:t>
      </w:r>
      <w:r w:rsidR="00233B5B" w:rsidRPr="00960897">
        <w:rPr>
          <w:rFonts w:ascii="Arial" w:hAnsi="Arial" w:cs="Arial"/>
          <w:b/>
          <w:noProof/>
          <w:sz w:val="24"/>
          <w:szCs w:val="24"/>
          <w:u w:val="single"/>
        </w:rPr>
        <w:t>13</w:t>
      </w:r>
      <w:r w:rsidR="002A75E6" w:rsidRPr="00960897">
        <w:rPr>
          <w:rFonts w:ascii="Arial" w:hAnsi="Arial" w:cs="Arial"/>
          <w:b/>
          <w:noProof/>
          <w:sz w:val="24"/>
          <w:szCs w:val="24"/>
          <w:u w:val="single"/>
        </w:rPr>
        <w:t>.0</w:t>
      </w:r>
      <w:r w:rsidR="00233B5B" w:rsidRPr="00960897">
        <w:rPr>
          <w:rFonts w:ascii="Arial" w:hAnsi="Arial" w:cs="Arial"/>
          <w:b/>
          <w:noProof/>
          <w:sz w:val="24"/>
          <w:szCs w:val="24"/>
          <w:u w:val="single"/>
        </w:rPr>
        <w:t>6</w:t>
      </w:r>
      <w:r w:rsidR="002A75E6" w:rsidRPr="00960897">
        <w:rPr>
          <w:rFonts w:ascii="Arial" w:hAnsi="Arial" w:cs="Arial"/>
          <w:b/>
          <w:noProof/>
          <w:sz w:val="24"/>
          <w:szCs w:val="24"/>
          <w:u w:val="single"/>
        </w:rPr>
        <w:t>.2025</w:t>
      </w:r>
      <w:r w:rsidR="002A75E6" w:rsidRPr="00960897">
        <w:rPr>
          <w:rFonts w:ascii="Arial" w:hAnsi="Arial" w:cs="Arial"/>
          <w:noProof/>
          <w:sz w:val="24"/>
          <w:szCs w:val="24"/>
        </w:rPr>
        <w:t xml:space="preserve"> se va anunța încadrarea pe categorii, data, ora și locația desfășurării </w:t>
      </w:r>
      <w:r w:rsidRPr="00960897">
        <w:rPr>
          <w:rFonts w:ascii="Arial" w:hAnsi="Arial" w:cs="Arial"/>
          <w:noProof/>
          <w:sz w:val="24"/>
          <w:szCs w:val="24"/>
        </w:rPr>
        <w:t xml:space="preserve"> </w:t>
      </w:r>
      <w:r w:rsidR="002A75E6" w:rsidRPr="00960897">
        <w:rPr>
          <w:rFonts w:ascii="Arial" w:hAnsi="Arial" w:cs="Arial"/>
          <w:noProof/>
          <w:sz w:val="24"/>
          <w:szCs w:val="24"/>
        </w:rPr>
        <w:t xml:space="preserve">licitației, prin afișaj la scara blocurilor precum și pe site-ul </w:t>
      </w:r>
      <w:hyperlink r:id="rId8" w:history="1">
        <w:r w:rsidR="002A75E6" w:rsidRPr="00960897">
          <w:rPr>
            <w:rStyle w:val="Hyperlink"/>
            <w:rFonts w:ascii="Arial" w:hAnsi="Arial" w:cs="Arial"/>
            <w:b/>
            <w:noProof/>
            <w:color w:val="auto"/>
            <w:sz w:val="24"/>
            <w:szCs w:val="24"/>
          </w:rPr>
          <w:t>https://www.reconsarad.ro/parcari-de-resedinta</w:t>
        </w:r>
      </w:hyperlink>
      <w:r w:rsidR="002A75E6" w:rsidRPr="00960897">
        <w:rPr>
          <w:rFonts w:ascii="Arial" w:hAnsi="Arial" w:cs="Arial"/>
          <w:b/>
          <w:noProof/>
          <w:sz w:val="24"/>
          <w:szCs w:val="24"/>
        </w:rPr>
        <w:t xml:space="preserve">. </w:t>
      </w:r>
    </w:p>
    <w:p w:rsidR="002A75E6" w:rsidRDefault="002A75E6" w:rsidP="002A75E6">
      <w:pPr>
        <w:pStyle w:val="NoSpacing"/>
        <w:tabs>
          <w:tab w:val="left" w:pos="12810"/>
        </w:tabs>
        <w:ind w:right="57"/>
        <w:jc w:val="both"/>
        <w:rPr>
          <w:rFonts w:ascii="Arial" w:hAnsi="Arial" w:cs="Arial"/>
          <w:noProof/>
          <w:sz w:val="24"/>
          <w:szCs w:val="24"/>
        </w:rPr>
      </w:pPr>
    </w:p>
    <w:p w:rsidR="002A75E6" w:rsidRPr="00904725" w:rsidRDefault="002A75E6" w:rsidP="002A75E6">
      <w:pPr>
        <w:pStyle w:val="NoSpacing"/>
        <w:tabs>
          <w:tab w:val="left" w:pos="12810"/>
        </w:tabs>
        <w:ind w:left="180" w:right="57" w:hanging="123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  <w:r w:rsidR="00960897">
        <w:rPr>
          <w:rFonts w:ascii="Arial" w:hAnsi="Arial" w:cs="Arial"/>
          <w:noProof/>
          <w:sz w:val="24"/>
          <w:szCs w:val="24"/>
        </w:rPr>
        <w:t xml:space="preserve"> </w:t>
      </w:r>
      <w:r w:rsidRPr="00C27B8C">
        <w:rPr>
          <w:rFonts w:ascii="Arial" w:hAnsi="Arial" w:cs="Arial"/>
          <w:b/>
          <w:noProof/>
          <w:sz w:val="24"/>
          <w:szCs w:val="24"/>
        </w:rPr>
        <w:t xml:space="preserve">Conform </w:t>
      </w:r>
      <w:r w:rsidRPr="00DD64D3">
        <w:rPr>
          <w:rFonts w:ascii="Arial" w:hAnsi="Arial" w:cs="Arial"/>
          <w:b/>
          <w:bCs/>
          <w:noProof/>
          <w:sz w:val="24"/>
          <w:szCs w:val="24"/>
        </w:rPr>
        <w:t>H.C.L.M.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Arad nr.</w:t>
      </w:r>
      <w:r w:rsidRPr="00DD64D3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526</w:t>
      </w:r>
      <w:r w:rsidRPr="00DD64D3">
        <w:rPr>
          <w:rFonts w:ascii="Arial" w:hAnsi="Arial" w:cs="Arial"/>
          <w:b/>
          <w:bCs/>
          <w:noProof/>
          <w:sz w:val="24"/>
          <w:szCs w:val="24"/>
        </w:rPr>
        <w:t>/</w:t>
      </w:r>
      <w:r>
        <w:rPr>
          <w:rFonts w:ascii="Arial" w:hAnsi="Arial" w:cs="Arial"/>
          <w:b/>
          <w:bCs/>
          <w:noProof/>
          <w:sz w:val="24"/>
          <w:szCs w:val="24"/>
        </w:rPr>
        <w:t>25</w:t>
      </w:r>
      <w:r w:rsidRPr="00DD64D3">
        <w:rPr>
          <w:rFonts w:ascii="Arial" w:hAnsi="Arial" w:cs="Arial"/>
          <w:b/>
          <w:bCs/>
          <w:noProof/>
          <w:sz w:val="24"/>
          <w:szCs w:val="24"/>
        </w:rPr>
        <w:t>.0</w:t>
      </w:r>
      <w:r>
        <w:rPr>
          <w:rFonts w:ascii="Arial" w:hAnsi="Arial" w:cs="Arial"/>
          <w:b/>
          <w:bCs/>
          <w:noProof/>
          <w:sz w:val="24"/>
          <w:szCs w:val="24"/>
        </w:rPr>
        <w:t>9</w:t>
      </w:r>
      <w:r w:rsidRPr="00DD64D3">
        <w:rPr>
          <w:rFonts w:ascii="Arial" w:hAnsi="Arial" w:cs="Arial"/>
          <w:b/>
          <w:bCs/>
          <w:noProof/>
          <w:sz w:val="24"/>
          <w:szCs w:val="24"/>
        </w:rPr>
        <w:t>.202</w:t>
      </w:r>
      <w:r>
        <w:rPr>
          <w:rFonts w:ascii="Arial" w:hAnsi="Arial" w:cs="Arial"/>
          <w:b/>
          <w:bCs/>
          <w:noProof/>
          <w:sz w:val="24"/>
          <w:szCs w:val="24"/>
        </w:rPr>
        <w:t>4 documentele necesare privind participarea la procedura de licitație în vederea atribuirii unui loc de parcare de reședință sunt următoarele:</w:t>
      </w:r>
    </w:p>
    <w:p w:rsidR="002A75E6" w:rsidRPr="00500A2E" w:rsidRDefault="002A75E6" w:rsidP="002A75E6">
      <w:pPr>
        <w:pStyle w:val="NoSpacing"/>
        <w:tabs>
          <w:tab w:val="left" w:pos="12810"/>
        </w:tabs>
        <w:ind w:left="180" w:right="57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500A2E">
        <w:rPr>
          <w:rFonts w:ascii="Arial" w:hAnsi="Arial" w:cs="Arial"/>
          <w:noProof/>
          <w:sz w:val="24"/>
          <w:szCs w:val="24"/>
        </w:rPr>
        <w:t xml:space="preserve">- </w:t>
      </w:r>
      <w:r w:rsidRPr="00500A2E">
        <w:rPr>
          <w:rFonts w:ascii="Arial" w:hAnsi="Arial" w:cs="Arial"/>
          <w:b/>
          <w:bCs/>
          <w:noProof/>
          <w:sz w:val="24"/>
          <w:szCs w:val="24"/>
        </w:rPr>
        <w:t>Documentele privind domiciliul/rezidența: B.I/C.I, contract de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închiriere, act de donație sau </w:t>
      </w:r>
      <w:r w:rsidRPr="00500A2E">
        <w:rPr>
          <w:rFonts w:ascii="Arial" w:hAnsi="Arial" w:cs="Arial"/>
          <w:b/>
          <w:bCs/>
          <w:noProof/>
          <w:sz w:val="24"/>
          <w:szCs w:val="24"/>
        </w:rPr>
        <w:t xml:space="preserve">moștenire; certificat de căsătorie </w:t>
      </w:r>
      <w:r>
        <w:rPr>
          <w:rFonts w:ascii="Arial" w:hAnsi="Arial" w:cs="Arial"/>
          <w:b/>
          <w:bCs/>
          <w:noProof/>
          <w:sz w:val="24"/>
          <w:szCs w:val="24"/>
        </w:rPr>
        <w:t>-</w:t>
      </w:r>
      <w:r w:rsidRPr="00500A2E">
        <w:rPr>
          <w:rFonts w:ascii="Arial" w:hAnsi="Arial" w:cs="Arial"/>
          <w:b/>
          <w:bCs/>
          <w:noProof/>
          <w:sz w:val="24"/>
          <w:szCs w:val="24"/>
        </w:rPr>
        <w:t xml:space="preserve"> după caz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, împreună cu un </w:t>
      </w:r>
      <w:r w:rsidR="00960897">
        <w:rPr>
          <w:rFonts w:ascii="Arial" w:hAnsi="Arial" w:cs="Arial"/>
          <w:b/>
          <w:bCs/>
          <w:noProof/>
          <w:sz w:val="24"/>
          <w:szCs w:val="24"/>
        </w:rPr>
        <w:t>e</w:t>
      </w:r>
      <w:r w:rsidRPr="00500A2E">
        <w:rPr>
          <w:rFonts w:ascii="Arial" w:hAnsi="Arial" w:cs="Arial"/>
          <w:b/>
          <w:bCs/>
          <w:noProof/>
          <w:sz w:val="24"/>
          <w:szCs w:val="24"/>
        </w:rPr>
        <w:t>xtras CF nu mai vechi de 30 de zile</w:t>
      </w:r>
      <w:r>
        <w:rPr>
          <w:rFonts w:ascii="Arial" w:hAnsi="Arial" w:cs="Arial"/>
          <w:b/>
          <w:bCs/>
          <w:noProof/>
          <w:sz w:val="24"/>
          <w:szCs w:val="24"/>
        </w:rPr>
        <w:t>. În cazul neprezentării unui extras CF, cererea va fi alocată la categoria B</w:t>
      </w:r>
      <w:r w:rsidR="00960897">
        <w:rPr>
          <w:rFonts w:ascii="Arial" w:hAnsi="Arial" w:cs="Arial"/>
          <w:b/>
          <w:bCs/>
          <w:noProof/>
          <w:sz w:val="24"/>
          <w:szCs w:val="24"/>
        </w:rPr>
        <w:t>.</w:t>
      </w:r>
    </w:p>
    <w:p w:rsidR="002A75E6" w:rsidRPr="00500A2E" w:rsidRDefault="002A75E6" w:rsidP="002A75E6">
      <w:pPr>
        <w:pStyle w:val="NoSpacing"/>
        <w:tabs>
          <w:tab w:val="left" w:pos="12810"/>
        </w:tabs>
        <w:ind w:left="180" w:right="57" w:hanging="9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500A2E">
        <w:rPr>
          <w:rFonts w:ascii="Arial" w:hAnsi="Arial" w:cs="Arial"/>
          <w:b/>
          <w:bCs/>
          <w:noProof/>
          <w:sz w:val="24"/>
          <w:szCs w:val="24"/>
        </w:rPr>
        <w:t>- Certificatul de înmatriculare a autovehicului (Talonul auto cu I.T.P. valabil), de</w:t>
      </w:r>
      <w:r>
        <w:rPr>
          <w:rFonts w:ascii="Arial" w:hAnsi="Arial" w:cs="Arial"/>
          <w:b/>
          <w:bCs/>
          <w:noProof/>
          <w:sz w:val="24"/>
          <w:szCs w:val="24"/>
        </w:rPr>
        <w:t>ț</w:t>
      </w:r>
      <w:r w:rsidRPr="00500A2E">
        <w:rPr>
          <w:rFonts w:ascii="Arial" w:hAnsi="Arial" w:cs="Arial"/>
          <w:b/>
          <w:bCs/>
          <w:noProof/>
          <w:sz w:val="24"/>
          <w:szCs w:val="24"/>
        </w:rPr>
        <w:t xml:space="preserve">inut în 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 </w:t>
      </w:r>
      <w:r w:rsidRPr="00500A2E">
        <w:rPr>
          <w:rFonts w:ascii="Arial" w:hAnsi="Arial" w:cs="Arial"/>
          <w:b/>
          <w:bCs/>
          <w:noProof/>
          <w:sz w:val="24"/>
          <w:szCs w:val="24"/>
        </w:rPr>
        <w:t>proprietate sau folosință.</w:t>
      </w:r>
    </w:p>
    <w:p w:rsidR="002A75E6" w:rsidRPr="00500A2E" w:rsidRDefault="002A75E6" w:rsidP="002A75E6">
      <w:pPr>
        <w:pStyle w:val="NoSpacing"/>
        <w:tabs>
          <w:tab w:val="left" w:pos="12810"/>
        </w:tabs>
        <w:ind w:left="180" w:right="57" w:hanging="123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500A2E">
        <w:rPr>
          <w:rFonts w:ascii="Arial" w:hAnsi="Arial" w:cs="Arial"/>
          <w:b/>
          <w:bCs/>
          <w:noProof/>
          <w:sz w:val="24"/>
          <w:szCs w:val="24"/>
        </w:rPr>
        <w:t>- Documente privind dreptul de folosință (utilizare) a autovehicului : contract de leasing, act de donație, act de moștenire, contract de comodat – autentificat notarial.</w:t>
      </w:r>
    </w:p>
    <w:p w:rsidR="002A75E6" w:rsidRDefault="002A75E6" w:rsidP="002A75E6">
      <w:pPr>
        <w:pStyle w:val="NoSpacing"/>
        <w:tabs>
          <w:tab w:val="left" w:pos="12810"/>
        </w:tabs>
        <w:ind w:right="57"/>
        <w:jc w:val="both"/>
        <w:rPr>
          <w:rFonts w:ascii="Arial" w:hAnsi="Arial" w:cs="Arial"/>
          <w:noProof/>
          <w:sz w:val="24"/>
          <w:szCs w:val="24"/>
        </w:rPr>
      </w:pPr>
    </w:p>
    <w:p w:rsidR="002A75E6" w:rsidRDefault="002A75E6" w:rsidP="002A75E6">
      <w:pPr>
        <w:pStyle w:val="NoSpacing"/>
        <w:tabs>
          <w:tab w:val="left" w:pos="12810"/>
        </w:tabs>
        <w:ind w:left="180" w:right="57" w:hanging="90"/>
        <w:jc w:val="both"/>
        <w:rPr>
          <w:rFonts w:ascii="Arial" w:hAnsi="Arial" w:cs="Arial"/>
          <w:b/>
          <w:bCs/>
          <w:i/>
          <w:iCs/>
          <w:noProof/>
          <w:sz w:val="24"/>
          <w:szCs w:val="24"/>
          <w:u w:val="single"/>
        </w:rPr>
      </w:pPr>
      <w:r w:rsidRPr="002A75E6">
        <w:rPr>
          <w:rFonts w:ascii="Arial" w:hAnsi="Arial" w:cs="Arial"/>
          <w:b/>
          <w:noProof/>
          <w:sz w:val="24"/>
          <w:szCs w:val="24"/>
        </w:rPr>
        <w:t xml:space="preserve">  </w:t>
      </w:r>
      <w:r w:rsidRPr="008F248E">
        <w:rPr>
          <w:rFonts w:ascii="Arial" w:hAnsi="Arial" w:cs="Arial"/>
          <w:b/>
          <w:noProof/>
          <w:sz w:val="24"/>
          <w:szCs w:val="24"/>
          <w:u w:val="single"/>
        </w:rPr>
        <w:t xml:space="preserve">Cererile însoțite de actele necesare se vor depune </w:t>
      </w:r>
      <w:r w:rsidRPr="008F248E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la </w:t>
      </w:r>
      <w:r>
        <w:rPr>
          <w:rFonts w:ascii="Arial" w:hAnsi="Arial" w:cs="Arial"/>
          <w:b/>
          <w:bCs/>
          <w:noProof/>
          <w:sz w:val="24"/>
          <w:szCs w:val="24"/>
          <w:u w:val="single"/>
        </w:rPr>
        <w:t>sediul Serviciului</w:t>
      </w:r>
      <w:r w:rsidRPr="00500A2E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Parcări de </w:t>
      </w:r>
      <w:r>
        <w:rPr>
          <w:rFonts w:ascii="Arial" w:hAnsi="Arial" w:cs="Arial"/>
          <w:b/>
          <w:bCs/>
          <w:noProof/>
          <w:sz w:val="24"/>
          <w:szCs w:val="24"/>
          <w:u w:val="single"/>
        </w:rPr>
        <w:t>Reședință situat pe strada Victor Hugo , bl.Z20</w:t>
      </w:r>
      <w:r w:rsidRPr="00500A2E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(lângă O.P. 8) ap.34, parter</w:t>
      </w:r>
      <w:r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, sau </w:t>
      </w:r>
      <w:r>
        <w:rPr>
          <w:rFonts w:ascii="Arial" w:hAnsi="Arial" w:cs="Arial"/>
          <w:b/>
          <w:bCs/>
          <w:i/>
          <w:iCs/>
          <w:noProof/>
          <w:sz w:val="24"/>
          <w:szCs w:val="24"/>
          <w:u w:val="single"/>
        </w:rPr>
        <w:t>on</w:t>
      </w:r>
      <w:r w:rsidRPr="002E74DA">
        <w:rPr>
          <w:rFonts w:ascii="Arial" w:hAnsi="Arial" w:cs="Arial"/>
          <w:b/>
          <w:bCs/>
          <w:i/>
          <w:iCs/>
          <w:noProof/>
          <w:sz w:val="24"/>
          <w:szCs w:val="24"/>
          <w:u w:val="single"/>
        </w:rPr>
        <w:t xml:space="preserve">line la adresa de </w:t>
      </w:r>
      <w:r>
        <w:rPr>
          <w:rFonts w:ascii="Arial" w:hAnsi="Arial" w:cs="Arial"/>
          <w:b/>
          <w:bCs/>
          <w:i/>
          <w:iCs/>
          <w:noProof/>
          <w:sz w:val="24"/>
          <w:szCs w:val="24"/>
          <w:u w:val="single"/>
        </w:rPr>
        <w:t>e</w:t>
      </w:r>
      <w:r w:rsidRPr="002E74DA">
        <w:rPr>
          <w:rFonts w:ascii="Arial" w:hAnsi="Arial" w:cs="Arial"/>
          <w:b/>
          <w:bCs/>
          <w:i/>
          <w:iCs/>
          <w:noProof/>
          <w:sz w:val="24"/>
          <w:szCs w:val="24"/>
          <w:u w:val="single"/>
        </w:rPr>
        <w:t xml:space="preserve">mail  </w:t>
      </w:r>
      <w:hyperlink r:id="rId9" w:history="1">
        <w:r w:rsidRPr="002E74DA">
          <w:rPr>
            <w:rStyle w:val="Hyperlink"/>
            <w:rFonts w:ascii="Arial" w:hAnsi="Arial" w:cs="Arial"/>
            <w:b/>
            <w:bCs/>
            <w:i/>
            <w:iCs/>
            <w:noProof/>
            <w:color w:val="auto"/>
            <w:sz w:val="24"/>
            <w:szCs w:val="24"/>
          </w:rPr>
          <w:t>contracte.rezidentiale@reconsarad.ro</w:t>
        </w:r>
      </w:hyperlink>
      <w:r w:rsidRPr="002E74DA">
        <w:rPr>
          <w:rFonts w:ascii="Arial" w:hAnsi="Arial" w:cs="Arial"/>
          <w:b/>
          <w:bCs/>
          <w:i/>
          <w:iCs/>
          <w:noProof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bCs/>
          <w:i/>
          <w:iCs/>
          <w:noProof/>
          <w:sz w:val="24"/>
          <w:szCs w:val="24"/>
          <w:u w:val="single"/>
        </w:rPr>
        <w:t>Persoanele care au optat pentru cerere online , au obligația de a prezenta în ziua licitației, în original toate documentele în baza cărora s-a înregistrat cererea,</w:t>
      </w:r>
      <w:r w:rsidR="00960897">
        <w:rPr>
          <w:rFonts w:ascii="Arial" w:hAnsi="Arial" w:cs="Arial"/>
          <w:b/>
          <w:bCs/>
          <w:i/>
          <w:iCs/>
          <w:noProof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noProof/>
          <w:sz w:val="24"/>
          <w:szCs w:val="24"/>
          <w:u w:val="single"/>
        </w:rPr>
        <w:t>în caz contrar se va refuza accesul acestora la procedura de licitație.</w:t>
      </w:r>
    </w:p>
    <w:p w:rsidR="002A75E6" w:rsidRDefault="002A75E6" w:rsidP="00960897">
      <w:pPr>
        <w:pStyle w:val="NoSpacing"/>
        <w:tabs>
          <w:tab w:val="left" w:pos="12810"/>
        </w:tabs>
        <w:ind w:right="57"/>
        <w:jc w:val="both"/>
        <w:rPr>
          <w:rFonts w:ascii="Arial" w:hAnsi="Arial" w:cs="Arial"/>
          <w:noProof/>
          <w:sz w:val="24"/>
          <w:szCs w:val="24"/>
        </w:rPr>
      </w:pPr>
    </w:p>
    <w:p w:rsidR="002A75E6" w:rsidRPr="00500A2E" w:rsidRDefault="00960897" w:rsidP="002A75E6">
      <w:pPr>
        <w:pStyle w:val="NoSpacing"/>
        <w:tabs>
          <w:tab w:val="left" w:pos="12810"/>
        </w:tabs>
        <w:ind w:left="57" w:right="57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  <w:r w:rsidR="002A75E6" w:rsidRPr="00500A2E">
        <w:rPr>
          <w:rFonts w:ascii="Arial" w:hAnsi="Arial" w:cs="Arial"/>
          <w:noProof/>
          <w:sz w:val="24"/>
          <w:szCs w:val="24"/>
        </w:rPr>
        <w:t xml:space="preserve"> </w:t>
      </w:r>
      <w:r w:rsidR="002A75E6" w:rsidRPr="00500A2E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La înregistrare, toate documentele </w:t>
      </w:r>
      <w:r w:rsidR="002A75E6">
        <w:rPr>
          <w:rFonts w:ascii="Arial" w:hAnsi="Arial" w:cs="Arial"/>
          <w:b/>
          <w:bCs/>
          <w:noProof/>
          <w:sz w:val="24"/>
          <w:szCs w:val="24"/>
          <w:u w:val="single"/>
        </w:rPr>
        <w:t>se vor prezenta în original.</w:t>
      </w:r>
    </w:p>
    <w:p w:rsidR="002A75E6" w:rsidRDefault="002A75E6" w:rsidP="002A75E6">
      <w:pPr>
        <w:pStyle w:val="NoSpacing"/>
        <w:tabs>
          <w:tab w:val="left" w:pos="12810"/>
        </w:tabs>
        <w:ind w:left="57" w:right="57"/>
        <w:jc w:val="both"/>
        <w:rPr>
          <w:rFonts w:ascii="Arial" w:hAnsi="Arial" w:cs="Arial"/>
          <w:b/>
          <w:bCs/>
          <w:noProof/>
          <w:color w:val="FF0000"/>
          <w:sz w:val="24"/>
          <w:szCs w:val="24"/>
        </w:rPr>
      </w:pPr>
    </w:p>
    <w:p w:rsidR="00960897" w:rsidRDefault="00960897" w:rsidP="002A75E6">
      <w:pPr>
        <w:pStyle w:val="NoSpacing"/>
        <w:tabs>
          <w:tab w:val="left" w:pos="12810"/>
        </w:tabs>
        <w:ind w:left="57" w:right="57"/>
        <w:jc w:val="both"/>
        <w:rPr>
          <w:rFonts w:ascii="Arial" w:hAnsi="Arial" w:cs="Arial"/>
          <w:noProof/>
          <w:sz w:val="24"/>
          <w:szCs w:val="24"/>
        </w:rPr>
      </w:pPr>
    </w:p>
    <w:p w:rsidR="00960897" w:rsidRDefault="00960897" w:rsidP="002A75E6">
      <w:pPr>
        <w:pStyle w:val="NoSpacing"/>
        <w:tabs>
          <w:tab w:val="left" w:pos="12810"/>
        </w:tabs>
        <w:ind w:left="57" w:right="57"/>
        <w:jc w:val="both"/>
        <w:rPr>
          <w:rFonts w:ascii="Arial" w:hAnsi="Arial" w:cs="Arial"/>
          <w:noProof/>
          <w:sz w:val="24"/>
          <w:szCs w:val="24"/>
        </w:rPr>
      </w:pPr>
    </w:p>
    <w:p w:rsidR="002A75E6" w:rsidRDefault="00960897" w:rsidP="002A75E6">
      <w:pPr>
        <w:pStyle w:val="NoSpacing"/>
        <w:tabs>
          <w:tab w:val="left" w:pos="12810"/>
        </w:tabs>
        <w:ind w:left="57" w:right="5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 xml:space="preserve"> </w:t>
      </w:r>
      <w:r w:rsidR="002A75E6" w:rsidRPr="00500A2E">
        <w:rPr>
          <w:rFonts w:ascii="Arial" w:hAnsi="Arial" w:cs="Arial"/>
          <w:noProof/>
          <w:sz w:val="24"/>
          <w:szCs w:val="24"/>
        </w:rPr>
        <w:t>În parcările de reședință locurile se licitează și se va atribui câte un loc de parcare, ținându-se cont de următoarea ordine de prioritate</w:t>
      </w:r>
      <w:r w:rsidR="002A75E6">
        <w:rPr>
          <w:rFonts w:ascii="Arial" w:hAnsi="Arial" w:cs="Arial"/>
          <w:noProof/>
          <w:sz w:val="24"/>
          <w:szCs w:val="24"/>
        </w:rPr>
        <w:t>.</w:t>
      </w:r>
      <w:r w:rsidR="002A75E6" w:rsidRPr="00500A2E">
        <w:rPr>
          <w:rFonts w:ascii="Arial" w:hAnsi="Arial" w:cs="Arial"/>
          <w:noProof/>
          <w:sz w:val="24"/>
          <w:szCs w:val="24"/>
        </w:rPr>
        <w:t xml:space="preserve">. </w:t>
      </w:r>
    </w:p>
    <w:p w:rsidR="002A75E6" w:rsidRPr="00500A2E" w:rsidRDefault="002A75E6" w:rsidP="002A75E6">
      <w:pPr>
        <w:pStyle w:val="NoSpacing"/>
        <w:tabs>
          <w:tab w:val="left" w:pos="12810"/>
        </w:tabs>
        <w:ind w:left="57" w:right="57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500A2E">
        <w:rPr>
          <w:rFonts w:ascii="Arial" w:hAnsi="Arial" w:cs="Arial"/>
          <w:b/>
          <w:bCs/>
          <w:noProof/>
          <w:sz w:val="24"/>
          <w:szCs w:val="24"/>
        </w:rPr>
        <w:t>Licitația va începe cu categor</w:t>
      </w:r>
      <w:r>
        <w:rPr>
          <w:rFonts w:ascii="Arial" w:hAnsi="Arial" w:cs="Arial"/>
          <w:b/>
          <w:bCs/>
          <w:noProof/>
          <w:sz w:val="24"/>
          <w:szCs w:val="24"/>
        </w:rPr>
        <w:t>i</w:t>
      </w:r>
      <w:r w:rsidRPr="00500A2E">
        <w:rPr>
          <w:rFonts w:ascii="Arial" w:hAnsi="Arial" w:cs="Arial"/>
          <w:b/>
          <w:bCs/>
          <w:noProof/>
          <w:sz w:val="24"/>
          <w:szCs w:val="24"/>
        </w:rPr>
        <w:t>a A !</w:t>
      </w:r>
    </w:p>
    <w:p w:rsidR="002A75E6" w:rsidRPr="00500A2E" w:rsidRDefault="002A75E6" w:rsidP="002A75E6">
      <w:pPr>
        <w:pStyle w:val="NoSpacing"/>
        <w:tabs>
          <w:tab w:val="left" w:pos="12810"/>
        </w:tabs>
        <w:ind w:left="57" w:right="57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500A2E">
        <w:rPr>
          <w:rFonts w:ascii="Arial" w:hAnsi="Arial" w:cs="Arial"/>
          <w:b/>
          <w:bCs/>
          <w:noProof/>
          <w:sz w:val="24"/>
          <w:szCs w:val="24"/>
        </w:rPr>
        <w:t>Categoria A – persoane fizice proprietare ale apartamentului și prop</w:t>
      </w:r>
      <w:r>
        <w:rPr>
          <w:rFonts w:ascii="Arial" w:hAnsi="Arial" w:cs="Arial"/>
          <w:b/>
          <w:bCs/>
          <w:noProof/>
          <w:sz w:val="24"/>
          <w:szCs w:val="24"/>
        </w:rPr>
        <w:t>r</w:t>
      </w:r>
      <w:r w:rsidRPr="00500A2E">
        <w:rPr>
          <w:rFonts w:ascii="Arial" w:hAnsi="Arial" w:cs="Arial"/>
          <w:b/>
          <w:bCs/>
          <w:noProof/>
          <w:sz w:val="24"/>
          <w:szCs w:val="24"/>
        </w:rPr>
        <w:t>ietare sau utilizatori cu contract de leasing a unui autovehicul;</w:t>
      </w:r>
    </w:p>
    <w:p w:rsidR="002A75E6" w:rsidRPr="00500A2E" w:rsidRDefault="002A75E6" w:rsidP="002A75E6">
      <w:pPr>
        <w:pStyle w:val="NoSpacing"/>
        <w:tabs>
          <w:tab w:val="left" w:pos="12810"/>
        </w:tabs>
        <w:ind w:left="57" w:right="57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500A2E">
        <w:rPr>
          <w:rFonts w:ascii="Arial" w:hAnsi="Arial" w:cs="Arial"/>
          <w:b/>
          <w:bCs/>
          <w:noProof/>
          <w:sz w:val="24"/>
          <w:szCs w:val="24"/>
        </w:rPr>
        <w:t xml:space="preserve">Categoria 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B – persoane fizice domiciliate sau chiriași </w:t>
      </w:r>
      <w:r w:rsidRPr="00500A2E">
        <w:rPr>
          <w:rFonts w:ascii="Arial" w:hAnsi="Arial" w:cs="Arial"/>
          <w:b/>
          <w:bCs/>
          <w:noProof/>
          <w:sz w:val="24"/>
          <w:szCs w:val="24"/>
        </w:rPr>
        <w:t>care au calitatea de utilizator al autovehicului (contract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500A2E">
        <w:rPr>
          <w:rFonts w:ascii="Arial" w:hAnsi="Arial" w:cs="Arial"/>
          <w:b/>
          <w:bCs/>
          <w:noProof/>
          <w:sz w:val="24"/>
          <w:szCs w:val="24"/>
        </w:rPr>
        <w:t>de comodat autentificat, contract de închiriere, împuternicire notarială);</w:t>
      </w:r>
    </w:p>
    <w:p w:rsidR="002A75E6" w:rsidRPr="00500A2E" w:rsidRDefault="002A75E6" w:rsidP="002A75E6">
      <w:pPr>
        <w:pStyle w:val="NoSpacing"/>
        <w:tabs>
          <w:tab w:val="left" w:pos="12810"/>
        </w:tabs>
        <w:ind w:left="57" w:right="57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500A2E">
        <w:rPr>
          <w:rFonts w:ascii="Arial" w:hAnsi="Arial" w:cs="Arial"/>
          <w:b/>
          <w:bCs/>
          <w:noProof/>
          <w:sz w:val="24"/>
          <w:szCs w:val="24"/>
        </w:rPr>
        <w:t>Categoria C – persoanele juridice proprietare ale apartamentului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sau chiriași</w:t>
      </w:r>
      <w:r w:rsidRPr="00500A2E">
        <w:rPr>
          <w:rFonts w:ascii="Arial" w:hAnsi="Arial" w:cs="Arial"/>
          <w:b/>
          <w:bCs/>
          <w:noProof/>
          <w:sz w:val="24"/>
          <w:szCs w:val="24"/>
        </w:rPr>
        <w:t>, proprietar sau utilizator al unui autovehicul (contract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500A2E">
        <w:rPr>
          <w:rFonts w:ascii="Arial" w:hAnsi="Arial" w:cs="Arial"/>
          <w:b/>
          <w:bCs/>
          <w:noProof/>
          <w:sz w:val="24"/>
          <w:szCs w:val="24"/>
        </w:rPr>
        <w:t>de comodat autentificat, contract de închiriere, împuternicire);</w:t>
      </w:r>
    </w:p>
    <w:p w:rsidR="002A75E6" w:rsidRDefault="002A75E6" w:rsidP="002A75E6">
      <w:pPr>
        <w:pStyle w:val="NoSpacing"/>
        <w:tabs>
          <w:tab w:val="left" w:pos="12810"/>
        </w:tabs>
        <w:ind w:left="57" w:right="57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500A2E">
        <w:rPr>
          <w:rFonts w:ascii="Arial" w:hAnsi="Arial" w:cs="Arial"/>
          <w:b/>
          <w:bCs/>
          <w:noProof/>
          <w:sz w:val="24"/>
          <w:szCs w:val="24"/>
        </w:rPr>
        <w:t xml:space="preserve">Categoria D – </w:t>
      </w:r>
      <w:r>
        <w:rPr>
          <w:rFonts w:ascii="Arial" w:hAnsi="Arial" w:cs="Arial"/>
          <w:b/>
          <w:bCs/>
          <w:noProof/>
          <w:sz w:val="24"/>
          <w:szCs w:val="24"/>
        </w:rPr>
        <w:t>pot participa la licitație, pentru atribuirea unui al doilea loc de parcare persoanele fizice sau juridice de la ace</w:t>
      </w:r>
      <w:r w:rsidR="00960897">
        <w:rPr>
          <w:rFonts w:ascii="Arial" w:hAnsi="Arial" w:cs="Arial"/>
          <w:b/>
          <w:bCs/>
          <w:noProof/>
          <w:sz w:val="24"/>
          <w:szCs w:val="24"/>
        </w:rPr>
        <w:t>e</w:t>
      </w:r>
      <w:r>
        <w:rPr>
          <w:rFonts w:ascii="Arial" w:hAnsi="Arial" w:cs="Arial"/>
          <w:b/>
          <w:bCs/>
          <w:noProof/>
          <w:sz w:val="24"/>
          <w:szCs w:val="24"/>
        </w:rPr>
        <w:t>ași adresă de domiciliu/reședință.</w:t>
      </w:r>
    </w:p>
    <w:p w:rsidR="002A75E6" w:rsidRDefault="002A75E6" w:rsidP="002A75E6">
      <w:pPr>
        <w:pStyle w:val="NoSpacing"/>
        <w:tabs>
          <w:tab w:val="left" w:pos="12810"/>
        </w:tabs>
        <w:ind w:left="57" w:right="57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:rsidR="002A75E6" w:rsidRPr="001A3FBE" w:rsidRDefault="002A75E6" w:rsidP="002A75E6">
      <w:pPr>
        <w:pStyle w:val="NoSpacing"/>
        <w:tabs>
          <w:tab w:val="left" w:pos="12810"/>
        </w:tabs>
        <w:ind w:left="57" w:right="57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1A3FBE">
        <w:rPr>
          <w:rFonts w:ascii="Arial" w:hAnsi="Arial" w:cs="Arial"/>
          <w:b/>
          <w:bCs/>
          <w:noProof/>
          <w:sz w:val="24"/>
          <w:szCs w:val="24"/>
        </w:rPr>
        <w:t xml:space="preserve">Pentru alte detalii vă rugăm apelați 0257-280.097 </w:t>
      </w:r>
      <w:r>
        <w:rPr>
          <w:rFonts w:ascii="Arial" w:hAnsi="Arial" w:cs="Arial"/>
          <w:b/>
          <w:bCs/>
          <w:noProof/>
          <w:sz w:val="24"/>
          <w:szCs w:val="24"/>
        </w:rPr>
        <w:t>sau 0761</w:t>
      </w:r>
      <w:r w:rsidR="00703207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786</w:t>
      </w:r>
      <w:r w:rsidR="00703207">
        <w:rPr>
          <w:rFonts w:ascii="Arial" w:hAnsi="Arial" w:cs="Arial"/>
          <w:b/>
          <w:bCs/>
          <w:noProof/>
          <w:sz w:val="24"/>
          <w:szCs w:val="24"/>
        </w:rPr>
        <w:t>.</w:t>
      </w:r>
      <w:r>
        <w:rPr>
          <w:rFonts w:ascii="Arial" w:hAnsi="Arial" w:cs="Arial"/>
          <w:b/>
          <w:bCs/>
          <w:noProof/>
          <w:sz w:val="24"/>
          <w:szCs w:val="24"/>
        </w:rPr>
        <w:t>372 -</w:t>
      </w:r>
      <w:r w:rsidRPr="001A3FBE">
        <w:rPr>
          <w:rFonts w:ascii="Arial" w:hAnsi="Arial" w:cs="Arial"/>
          <w:b/>
          <w:bCs/>
          <w:noProof/>
          <w:sz w:val="24"/>
          <w:szCs w:val="24"/>
        </w:rPr>
        <w:t xml:space="preserve"> birou contracte</w:t>
      </w:r>
    </w:p>
    <w:p w:rsidR="002A75E6" w:rsidRPr="001A3FBE" w:rsidRDefault="002A75E6" w:rsidP="002A75E6">
      <w:pPr>
        <w:pStyle w:val="NoSpacing"/>
        <w:tabs>
          <w:tab w:val="left" w:pos="12810"/>
        </w:tabs>
        <w:ind w:left="57" w:right="57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1A3FBE">
        <w:rPr>
          <w:rFonts w:ascii="Arial" w:hAnsi="Arial" w:cs="Arial"/>
          <w:b/>
          <w:bCs/>
          <w:noProof/>
          <w:sz w:val="24"/>
          <w:szCs w:val="24"/>
        </w:rPr>
        <w:t>ORAR CU PUBLICUL – Calea Aurel Vlaicu Bl.Z20/B ap. 34-parter (lângă oficiul poștal 8)</w:t>
      </w:r>
    </w:p>
    <w:p w:rsidR="002A75E6" w:rsidRPr="001A3FBE" w:rsidRDefault="002A75E6" w:rsidP="002A75E6">
      <w:pPr>
        <w:pStyle w:val="NoSpacing"/>
        <w:tabs>
          <w:tab w:val="left" w:pos="12810"/>
        </w:tabs>
        <w:ind w:left="57" w:right="57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1A3FBE">
        <w:rPr>
          <w:rFonts w:ascii="Arial" w:hAnsi="Arial" w:cs="Arial"/>
          <w:b/>
          <w:bCs/>
          <w:noProof/>
          <w:sz w:val="24"/>
          <w:szCs w:val="24"/>
        </w:rPr>
        <w:t>LUNI – JOI  08.00 – 16.00  / VINERI 08.00 – 14.00</w:t>
      </w:r>
    </w:p>
    <w:p w:rsidR="002A75E6" w:rsidRDefault="002A75E6" w:rsidP="002A75E6">
      <w:pPr>
        <w:pStyle w:val="NoSpacing"/>
        <w:tabs>
          <w:tab w:val="left" w:pos="12810"/>
        </w:tabs>
        <w:ind w:right="57"/>
        <w:rPr>
          <w:rFonts w:ascii="Arial" w:hAnsi="Arial" w:cs="Arial"/>
          <w:b/>
          <w:bCs/>
          <w:sz w:val="32"/>
          <w:szCs w:val="32"/>
          <w:u w:val="single"/>
          <w:shd w:val="clear" w:color="auto" w:fill="FFFFFF"/>
        </w:rPr>
      </w:pPr>
    </w:p>
    <w:p w:rsidR="0076756E" w:rsidRDefault="0076756E" w:rsidP="0076756E">
      <w:pPr>
        <w:pStyle w:val="NoSpacing"/>
        <w:tabs>
          <w:tab w:val="left" w:pos="12810"/>
        </w:tabs>
        <w:ind w:left="57" w:right="57"/>
        <w:jc w:val="both"/>
        <w:rPr>
          <w:rFonts w:ascii="Arial" w:hAnsi="Arial" w:cs="Arial"/>
          <w:b/>
          <w:bCs/>
          <w:noProof/>
          <w:sz w:val="28"/>
          <w:szCs w:val="28"/>
        </w:rPr>
      </w:pPr>
    </w:p>
    <w:p w:rsidR="0076756E" w:rsidRDefault="0076756E" w:rsidP="0076756E">
      <w:pPr>
        <w:pStyle w:val="NoSpacing"/>
        <w:tabs>
          <w:tab w:val="left" w:pos="12810"/>
        </w:tabs>
        <w:ind w:left="57" w:right="57"/>
        <w:jc w:val="both"/>
        <w:rPr>
          <w:rFonts w:ascii="Arial" w:hAnsi="Arial" w:cs="Arial"/>
          <w:b/>
          <w:bCs/>
          <w:noProof/>
          <w:sz w:val="28"/>
          <w:szCs w:val="28"/>
        </w:rPr>
      </w:pPr>
    </w:p>
    <w:p w:rsidR="0076756E" w:rsidRDefault="0076756E" w:rsidP="0076756E">
      <w:pPr>
        <w:pStyle w:val="NoSpacing"/>
        <w:tabs>
          <w:tab w:val="left" w:pos="12810"/>
        </w:tabs>
        <w:ind w:left="57" w:right="57"/>
        <w:jc w:val="both"/>
        <w:rPr>
          <w:rFonts w:ascii="Arial" w:hAnsi="Arial" w:cs="Arial"/>
          <w:b/>
          <w:bCs/>
          <w:noProof/>
          <w:sz w:val="28"/>
          <w:szCs w:val="28"/>
        </w:rPr>
      </w:pPr>
    </w:p>
    <w:p w:rsidR="0076756E" w:rsidRDefault="0076756E" w:rsidP="0076756E">
      <w:pPr>
        <w:pStyle w:val="NoSpacing"/>
        <w:tabs>
          <w:tab w:val="left" w:pos="12810"/>
        </w:tabs>
        <w:ind w:left="57" w:right="57"/>
        <w:jc w:val="both"/>
        <w:rPr>
          <w:rFonts w:ascii="Arial" w:hAnsi="Arial" w:cs="Arial"/>
          <w:b/>
          <w:bCs/>
          <w:noProof/>
          <w:sz w:val="28"/>
          <w:szCs w:val="28"/>
        </w:rPr>
      </w:pPr>
    </w:p>
    <w:p w:rsidR="0076756E" w:rsidRDefault="0076756E" w:rsidP="0076756E">
      <w:pPr>
        <w:pStyle w:val="NoSpacing"/>
        <w:tabs>
          <w:tab w:val="left" w:pos="12810"/>
        </w:tabs>
        <w:ind w:left="57" w:right="57"/>
        <w:jc w:val="both"/>
        <w:rPr>
          <w:rFonts w:ascii="Arial" w:hAnsi="Arial" w:cs="Arial"/>
          <w:b/>
          <w:bCs/>
          <w:noProof/>
          <w:sz w:val="28"/>
          <w:szCs w:val="28"/>
        </w:rPr>
      </w:pPr>
    </w:p>
    <w:p w:rsidR="00C25B16" w:rsidRDefault="00C25B16" w:rsidP="001A3FBE">
      <w:pPr>
        <w:pStyle w:val="NoSpacing"/>
        <w:tabs>
          <w:tab w:val="left" w:pos="12810"/>
        </w:tabs>
        <w:ind w:left="57" w:right="57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</w:p>
    <w:p w:rsidR="00BD230C" w:rsidRPr="00BD230C" w:rsidRDefault="00BD230C" w:rsidP="00BD230C">
      <w:pPr>
        <w:rPr>
          <w:rFonts w:ascii="Times New Roman" w:hAnsi="Times New Roman" w:cs="Times New Roman"/>
          <w:sz w:val="28"/>
          <w:szCs w:val="28"/>
        </w:rPr>
      </w:pPr>
    </w:p>
    <w:p w:rsidR="00C25B16" w:rsidRPr="00C25B16" w:rsidRDefault="00C25B16" w:rsidP="00C25B16">
      <w:pPr>
        <w:ind w:firstLine="708"/>
      </w:pPr>
    </w:p>
    <w:sectPr w:rsidR="00C25B16" w:rsidRPr="00C25B16" w:rsidSect="005B6CF7">
      <w:headerReference w:type="default" r:id="rId10"/>
      <w:pgSz w:w="11909" w:h="16834" w:code="9"/>
      <w:pgMar w:top="720" w:right="749" w:bottom="720" w:left="567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8AA" w:rsidRDefault="005E58AA">
      <w:pPr>
        <w:spacing w:after="0" w:line="240" w:lineRule="auto"/>
      </w:pPr>
      <w:r>
        <w:separator/>
      </w:r>
    </w:p>
  </w:endnote>
  <w:endnote w:type="continuationSeparator" w:id="0">
    <w:p w:rsidR="005E58AA" w:rsidRDefault="005E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8AA" w:rsidRDefault="005E58AA">
      <w:pPr>
        <w:spacing w:after="0" w:line="240" w:lineRule="auto"/>
      </w:pPr>
      <w:r>
        <w:separator/>
      </w:r>
    </w:p>
  </w:footnote>
  <w:footnote w:type="continuationSeparator" w:id="0">
    <w:p w:rsidR="005E58AA" w:rsidRDefault="005E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062" w:rsidRDefault="00AD3607">
    <w:pPr>
      <w:pStyle w:val="NoSpacing"/>
      <w:tabs>
        <w:tab w:val="left" w:pos="12810"/>
      </w:tabs>
      <w:ind w:right="-1708"/>
      <w:rPr>
        <w:rFonts w:ascii="Arial" w:hAnsi="Arial" w:cs="Arial"/>
        <w:noProof/>
        <w:color w:val="598C14"/>
        <w:sz w:val="18"/>
        <w:szCs w:val="21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-32385</wp:posOffset>
          </wp:positionV>
          <wp:extent cx="2066925" cy="295275"/>
          <wp:effectExtent l="19050" t="0" r="9525" b="0"/>
          <wp:wrapNone/>
          <wp:docPr id="1330260004" name="Picture 17" descr="Recons Ar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Recons Ara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5164455</wp:posOffset>
          </wp:positionH>
          <wp:positionV relativeFrom="paragraph">
            <wp:posOffset>-32385</wp:posOffset>
          </wp:positionV>
          <wp:extent cx="1428750" cy="723900"/>
          <wp:effectExtent l="19050" t="0" r="0" b="0"/>
          <wp:wrapNone/>
          <wp:docPr id="1995769831" name="Picture 20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3554730</wp:posOffset>
          </wp:positionH>
          <wp:positionV relativeFrom="paragraph">
            <wp:posOffset>-32385</wp:posOffset>
          </wp:positionV>
          <wp:extent cx="1438275" cy="723900"/>
          <wp:effectExtent l="19050" t="0" r="9525" b="0"/>
          <wp:wrapNone/>
          <wp:docPr id="40844991" name="Picture 19" descr="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2230755</wp:posOffset>
          </wp:positionH>
          <wp:positionV relativeFrom="paragraph">
            <wp:posOffset>-31750</wp:posOffset>
          </wp:positionV>
          <wp:extent cx="1428750" cy="723900"/>
          <wp:effectExtent l="19050" t="0" r="0" b="0"/>
          <wp:wrapNone/>
          <wp:docPr id="1044746367" name="Picture 18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3CBE">
      <w:rPr>
        <w:rFonts w:ascii="Arial" w:hAnsi="Arial" w:cs="Arial"/>
        <w:noProof/>
        <w:color w:val="598C14"/>
        <w:sz w:val="18"/>
        <w:szCs w:val="21"/>
      </w:rPr>
      <w:t xml:space="preserve">                                            </w:t>
    </w:r>
  </w:p>
  <w:p w:rsidR="00F50062" w:rsidRDefault="00F50062">
    <w:pPr>
      <w:pStyle w:val="NoSpacing"/>
      <w:tabs>
        <w:tab w:val="left" w:pos="12810"/>
      </w:tabs>
      <w:ind w:right="-1708"/>
      <w:rPr>
        <w:rFonts w:ascii="Arial" w:hAnsi="Arial" w:cs="Arial"/>
        <w:noProof/>
        <w:color w:val="598C14"/>
        <w:sz w:val="20"/>
        <w:szCs w:val="20"/>
      </w:rPr>
    </w:pPr>
  </w:p>
  <w:p w:rsidR="00F50062" w:rsidRDefault="00653CBE">
    <w:pPr>
      <w:pStyle w:val="NoSpacing"/>
      <w:tabs>
        <w:tab w:val="left" w:pos="12810"/>
      </w:tabs>
      <w:ind w:left="-567" w:right="-1708"/>
      <w:rPr>
        <w:color w:val="333399"/>
        <w:sz w:val="15"/>
        <w:szCs w:val="15"/>
        <w:lang w:val="ro-RO"/>
      </w:rPr>
    </w:pPr>
    <w:r>
      <w:rPr>
        <w:rFonts w:ascii="Albertus" w:hAnsi="Albertus" w:cs="Albertus"/>
        <w:color w:val="333399"/>
        <w:sz w:val="15"/>
        <w:szCs w:val="15"/>
        <w:lang w:val="ro-RO"/>
      </w:rPr>
      <w:t xml:space="preserve">  </w:t>
    </w:r>
    <w:r w:rsidR="00AD3607">
      <w:rPr>
        <w:rFonts w:ascii="Albertus" w:hAnsi="Albertus" w:cs="Albertus"/>
        <w:color w:val="333399"/>
        <w:sz w:val="15"/>
        <w:szCs w:val="15"/>
        <w:lang w:val="ro-RO"/>
      </w:rPr>
      <w:t xml:space="preserve">     </w:t>
    </w:r>
    <w:r>
      <w:rPr>
        <w:rFonts w:ascii="Albertus" w:hAnsi="Albertus" w:cs="Albertus"/>
        <w:color w:val="333399"/>
        <w:sz w:val="15"/>
        <w:szCs w:val="15"/>
        <w:lang w:val="ro-RO"/>
      </w:rPr>
      <w:t xml:space="preserve">S.C. RECONS S.A. ARAD, </w:t>
    </w:r>
    <w:r>
      <w:rPr>
        <w:color w:val="333399"/>
        <w:sz w:val="15"/>
        <w:szCs w:val="15"/>
        <w:lang w:val="ro-RO"/>
      </w:rPr>
      <w:t xml:space="preserve">B-dul Iuliu Maniu nr. FN, </w:t>
    </w:r>
  </w:p>
  <w:p w:rsidR="00F50062" w:rsidRDefault="00653CBE">
    <w:pPr>
      <w:pStyle w:val="NoSpacing"/>
      <w:tabs>
        <w:tab w:val="left" w:pos="12810"/>
      </w:tabs>
      <w:ind w:left="-567" w:right="-1708"/>
      <w:rPr>
        <w:color w:val="333399"/>
        <w:sz w:val="15"/>
        <w:szCs w:val="15"/>
        <w:lang w:val="ro-RO"/>
      </w:rPr>
    </w:pPr>
    <w:r>
      <w:rPr>
        <w:color w:val="333399"/>
        <w:sz w:val="15"/>
        <w:szCs w:val="15"/>
        <w:lang w:val="ro-RO"/>
      </w:rPr>
      <w:t xml:space="preserve">  </w:t>
    </w:r>
    <w:r w:rsidR="00AD3607">
      <w:rPr>
        <w:color w:val="333399"/>
        <w:sz w:val="15"/>
        <w:szCs w:val="15"/>
        <w:lang w:val="ro-RO"/>
      </w:rPr>
      <w:t xml:space="preserve">     </w:t>
    </w:r>
    <w:r>
      <w:rPr>
        <w:color w:val="333399"/>
        <w:sz w:val="15"/>
        <w:szCs w:val="15"/>
        <w:lang w:val="ro-RO"/>
      </w:rPr>
      <w:t xml:space="preserve"> Punct de lucru Parcari de Resedinta : </w:t>
    </w:r>
  </w:p>
  <w:p w:rsidR="00F50062" w:rsidRDefault="00653CBE">
    <w:pPr>
      <w:pStyle w:val="NoSpacing"/>
      <w:tabs>
        <w:tab w:val="left" w:pos="12810"/>
      </w:tabs>
      <w:ind w:left="-567" w:right="-1708"/>
      <w:rPr>
        <w:color w:val="333399"/>
        <w:sz w:val="15"/>
        <w:szCs w:val="15"/>
        <w:lang w:val="ro-RO"/>
      </w:rPr>
    </w:pPr>
    <w:r>
      <w:rPr>
        <w:color w:val="333399"/>
        <w:sz w:val="15"/>
        <w:szCs w:val="15"/>
        <w:lang w:val="ro-RO"/>
      </w:rPr>
      <w:t xml:space="preserve">   </w:t>
    </w:r>
    <w:r w:rsidR="00AD3607">
      <w:rPr>
        <w:color w:val="333399"/>
        <w:sz w:val="15"/>
        <w:szCs w:val="15"/>
        <w:lang w:val="ro-RO"/>
      </w:rPr>
      <w:t xml:space="preserve">     </w:t>
    </w:r>
    <w:r>
      <w:rPr>
        <w:color w:val="333399"/>
        <w:sz w:val="15"/>
        <w:szCs w:val="15"/>
        <w:lang w:val="ro-RO"/>
      </w:rPr>
      <w:t>C.A.Vlaicu Bl. Z 20 , ap.34, parter</w:t>
    </w:r>
  </w:p>
  <w:p w:rsidR="00F50062" w:rsidRDefault="00653CBE">
    <w:pPr>
      <w:pStyle w:val="NoSpacing"/>
      <w:tabs>
        <w:tab w:val="left" w:pos="12810"/>
      </w:tabs>
      <w:ind w:left="-567" w:right="-1708"/>
      <w:rPr>
        <w:b/>
        <w:color w:val="333399"/>
        <w:sz w:val="15"/>
        <w:szCs w:val="15"/>
        <w:lang w:val="ro-RO"/>
      </w:rPr>
    </w:pPr>
    <w:r>
      <w:rPr>
        <w:color w:val="333399"/>
        <w:sz w:val="15"/>
        <w:szCs w:val="15"/>
        <w:lang w:val="ro-RO"/>
      </w:rPr>
      <w:t xml:space="preserve">  </w:t>
    </w:r>
    <w:r w:rsidR="00AD3607">
      <w:rPr>
        <w:color w:val="333399"/>
        <w:sz w:val="15"/>
        <w:szCs w:val="15"/>
        <w:lang w:val="ro-RO"/>
      </w:rPr>
      <w:t xml:space="preserve">     </w:t>
    </w:r>
    <w:r>
      <w:rPr>
        <w:color w:val="333399"/>
        <w:sz w:val="15"/>
        <w:szCs w:val="15"/>
        <w:lang w:val="ro-RO"/>
      </w:rPr>
      <w:t xml:space="preserve"> NR. Reg.Com.</w:t>
    </w:r>
    <w:r>
      <w:rPr>
        <w:b/>
        <w:color w:val="333399"/>
        <w:sz w:val="15"/>
        <w:szCs w:val="15"/>
        <w:lang w:val="ro-RO"/>
      </w:rPr>
      <w:t xml:space="preserve"> J02/91/1996, </w:t>
    </w:r>
    <w:r>
      <w:rPr>
        <w:color w:val="333399"/>
        <w:sz w:val="15"/>
        <w:szCs w:val="15"/>
        <w:lang w:val="ro-RO"/>
      </w:rPr>
      <w:t xml:space="preserve">CUI. : </w:t>
    </w:r>
    <w:r>
      <w:rPr>
        <w:b/>
        <w:color w:val="333399"/>
        <w:sz w:val="15"/>
        <w:szCs w:val="15"/>
        <w:lang w:val="ro-RO"/>
      </w:rPr>
      <w:t>RO – 8189348,</w:t>
    </w:r>
  </w:p>
  <w:p w:rsidR="00F50062" w:rsidRDefault="00653CBE">
    <w:pPr>
      <w:pStyle w:val="NoSpacing"/>
      <w:tabs>
        <w:tab w:val="left" w:pos="12810"/>
      </w:tabs>
      <w:ind w:left="-1276" w:right="-1708"/>
      <w:rPr>
        <w:b/>
        <w:color w:val="333399"/>
        <w:sz w:val="15"/>
        <w:szCs w:val="15"/>
        <w:lang w:val="ro-RO"/>
      </w:rPr>
    </w:pPr>
    <w:r>
      <w:rPr>
        <w:color w:val="333399"/>
        <w:sz w:val="15"/>
        <w:szCs w:val="15"/>
        <w:lang w:val="ro-RO"/>
      </w:rPr>
      <w:t xml:space="preserve">                        </w:t>
    </w:r>
    <w:r w:rsidR="00AD3607">
      <w:rPr>
        <w:color w:val="333399"/>
        <w:sz w:val="15"/>
        <w:szCs w:val="15"/>
        <w:lang w:val="ro-RO"/>
      </w:rPr>
      <w:t xml:space="preserve">     </w:t>
    </w:r>
    <w:r>
      <w:rPr>
        <w:color w:val="333399"/>
        <w:sz w:val="15"/>
        <w:szCs w:val="15"/>
        <w:lang w:val="ro-RO"/>
      </w:rPr>
      <w:t>Tel</w:t>
    </w:r>
    <w:r>
      <w:rPr>
        <w:b/>
        <w:color w:val="333399"/>
        <w:sz w:val="15"/>
        <w:szCs w:val="15"/>
        <w:lang w:val="ro-RO"/>
      </w:rPr>
      <w:t>. 0257</w:t>
    </w:r>
    <w:r>
      <w:rPr>
        <w:color w:val="333399"/>
        <w:sz w:val="15"/>
        <w:szCs w:val="15"/>
        <w:lang w:val="ro-RO"/>
      </w:rPr>
      <w:t>/</w:t>
    </w:r>
    <w:r>
      <w:rPr>
        <w:b/>
        <w:color w:val="333399"/>
        <w:sz w:val="15"/>
        <w:szCs w:val="15"/>
        <w:lang w:val="ro-RO"/>
      </w:rPr>
      <w:t xml:space="preserve">280.097 </w:t>
    </w:r>
    <w:r>
      <w:rPr>
        <w:color w:val="333399"/>
        <w:sz w:val="15"/>
        <w:szCs w:val="15"/>
        <w:lang w:val="ro-RO"/>
      </w:rPr>
      <w:t>, Mobil. 0761 786 372</w:t>
    </w:r>
    <w:r>
      <w:rPr>
        <w:b/>
        <w:color w:val="333399"/>
        <w:sz w:val="15"/>
        <w:szCs w:val="15"/>
        <w:lang w:val="ro-RO"/>
      </w:rPr>
      <w:t xml:space="preserve"> </w:t>
    </w:r>
  </w:p>
  <w:p w:rsidR="00F50062" w:rsidRDefault="00653CBE">
    <w:pPr>
      <w:pStyle w:val="NoSpacing"/>
      <w:tabs>
        <w:tab w:val="left" w:pos="12810"/>
      </w:tabs>
      <w:ind w:left="-1276" w:right="-1708"/>
      <w:rPr>
        <w:sz w:val="16"/>
        <w:szCs w:val="16"/>
      </w:rPr>
    </w:pPr>
    <w:r>
      <w:rPr>
        <w:b/>
        <w:color w:val="333399"/>
        <w:sz w:val="15"/>
        <w:szCs w:val="15"/>
        <w:lang w:val="ro-RO"/>
      </w:rPr>
      <w:t xml:space="preserve">                        </w:t>
    </w:r>
    <w:r w:rsidR="00AD3607">
      <w:rPr>
        <w:b/>
        <w:color w:val="333399"/>
        <w:sz w:val="15"/>
        <w:szCs w:val="15"/>
        <w:lang w:val="ro-RO"/>
      </w:rPr>
      <w:t xml:space="preserve">     </w:t>
    </w:r>
    <w:r>
      <w:rPr>
        <w:color w:val="333399"/>
        <w:sz w:val="15"/>
        <w:szCs w:val="15"/>
        <w:lang w:val="ro-RO"/>
      </w:rPr>
      <w:t xml:space="preserve">e-mail : </w:t>
    </w:r>
    <w:hyperlink r:id="rId5" w:history="1">
      <w:r>
        <w:rPr>
          <w:rStyle w:val="Hyperlink"/>
          <w:sz w:val="16"/>
          <w:szCs w:val="16"/>
        </w:rPr>
        <w:t>contracte.rezidentiale@reconsarad.ro</w:t>
      </w:r>
    </w:hyperlink>
  </w:p>
  <w:p w:rsidR="00F50062" w:rsidRDefault="00653CBE">
    <w:pPr>
      <w:pStyle w:val="NoSpacing"/>
      <w:tabs>
        <w:tab w:val="left" w:pos="12810"/>
      </w:tabs>
      <w:ind w:left="-1276" w:right="-1708"/>
      <w:rPr>
        <w:sz w:val="15"/>
        <w:szCs w:val="15"/>
        <w:lang w:val="ro-RO"/>
      </w:rPr>
    </w:pPr>
    <w:r>
      <w:rPr>
        <w:sz w:val="16"/>
        <w:szCs w:val="16"/>
      </w:rPr>
      <w:t xml:space="preserve">                                 </w:t>
    </w:r>
  </w:p>
  <w:p w:rsidR="00F50062" w:rsidRDefault="00F500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64F4"/>
    <w:multiLevelType w:val="hybridMultilevel"/>
    <w:tmpl w:val="85AED11E"/>
    <w:lvl w:ilvl="0" w:tplc="B66A9D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D11EC"/>
    <w:multiLevelType w:val="hybridMultilevel"/>
    <w:tmpl w:val="5FE0A54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BB0E7A"/>
    <w:multiLevelType w:val="hybridMultilevel"/>
    <w:tmpl w:val="36F24220"/>
    <w:lvl w:ilvl="0" w:tplc="3F6808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C7DDB"/>
    <w:multiLevelType w:val="hybridMultilevel"/>
    <w:tmpl w:val="1E0E5C0A"/>
    <w:lvl w:ilvl="0" w:tplc="93CEE2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12C43"/>
    <w:multiLevelType w:val="hybridMultilevel"/>
    <w:tmpl w:val="21367CCA"/>
    <w:lvl w:ilvl="0" w:tplc="7700CA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F29A3"/>
    <w:multiLevelType w:val="hybridMultilevel"/>
    <w:tmpl w:val="A986E5C6"/>
    <w:lvl w:ilvl="0" w:tplc="D9FC24F8">
      <w:start w:val="1"/>
      <w:numFmt w:val="decimal"/>
      <w:lvlText w:val="%1."/>
      <w:lvlJc w:val="left"/>
      <w:pPr>
        <w:ind w:left="750" w:hanging="39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F50062"/>
    <w:rsid w:val="0000169E"/>
    <w:rsid w:val="00001D2D"/>
    <w:rsid w:val="00006BAD"/>
    <w:rsid w:val="000105A0"/>
    <w:rsid w:val="00026DEA"/>
    <w:rsid w:val="00050EB5"/>
    <w:rsid w:val="000822EE"/>
    <w:rsid w:val="00082487"/>
    <w:rsid w:val="000A25FA"/>
    <w:rsid w:val="000B78BA"/>
    <w:rsid w:val="000D6B0B"/>
    <w:rsid w:val="000F53AC"/>
    <w:rsid w:val="00116DEB"/>
    <w:rsid w:val="00141607"/>
    <w:rsid w:val="00146CEA"/>
    <w:rsid w:val="00157F5B"/>
    <w:rsid w:val="001627B4"/>
    <w:rsid w:val="0017023D"/>
    <w:rsid w:val="00171995"/>
    <w:rsid w:val="00171E1A"/>
    <w:rsid w:val="001801D8"/>
    <w:rsid w:val="00180978"/>
    <w:rsid w:val="001A3FBE"/>
    <w:rsid w:val="001A5F50"/>
    <w:rsid w:val="001B3EA5"/>
    <w:rsid w:val="001C62D4"/>
    <w:rsid w:val="001D61DE"/>
    <w:rsid w:val="001E04F1"/>
    <w:rsid w:val="001F3F43"/>
    <w:rsid w:val="00200716"/>
    <w:rsid w:val="00211920"/>
    <w:rsid w:val="0022711F"/>
    <w:rsid w:val="002310B9"/>
    <w:rsid w:val="002326E1"/>
    <w:rsid w:val="00233B5B"/>
    <w:rsid w:val="00246116"/>
    <w:rsid w:val="00285FC7"/>
    <w:rsid w:val="00296898"/>
    <w:rsid w:val="002A75E6"/>
    <w:rsid w:val="002B6E99"/>
    <w:rsid w:val="002E74DA"/>
    <w:rsid w:val="002E7965"/>
    <w:rsid w:val="002F14FF"/>
    <w:rsid w:val="00304945"/>
    <w:rsid w:val="00352B7B"/>
    <w:rsid w:val="00356E29"/>
    <w:rsid w:val="003735ED"/>
    <w:rsid w:val="00373FAD"/>
    <w:rsid w:val="003859A6"/>
    <w:rsid w:val="00387F8C"/>
    <w:rsid w:val="003A368F"/>
    <w:rsid w:val="003A621B"/>
    <w:rsid w:val="003F2092"/>
    <w:rsid w:val="00403810"/>
    <w:rsid w:val="00403FC5"/>
    <w:rsid w:val="00413096"/>
    <w:rsid w:val="004140B8"/>
    <w:rsid w:val="004168B2"/>
    <w:rsid w:val="00433A88"/>
    <w:rsid w:val="00453BD0"/>
    <w:rsid w:val="00457A57"/>
    <w:rsid w:val="004B0D0D"/>
    <w:rsid w:val="004C2C76"/>
    <w:rsid w:val="004F3B7E"/>
    <w:rsid w:val="00500A2E"/>
    <w:rsid w:val="00505A67"/>
    <w:rsid w:val="005066FF"/>
    <w:rsid w:val="00516076"/>
    <w:rsid w:val="00541BF2"/>
    <w:rsid w:val="00544A56"/>
    <w:rsid w:val="00544E5B"/>
    <w:rsid w:val="00566346"/>
    <w:rsid w:val="00574234"/>
    <w:rsid w:val="005763E9"/>
    <w:rsid w:val="00576DB7"/>
    <w:rsid w:val="005B6CF7"/>
    <w:rsid w:val="005E58AA"/>
    <w:rsid w:val="005F59AF"/>
    <w:rsid w:val="006034B1"/>
    <w:rsid w:val="006216AC"/>
    <w:rsid w:val="006261FF"/>
    <w:rsid w:val="00634A16"/>
    <w:rsid w:val="00644BF7"/>
    <w:rsid w:val="006463D4"/>
    <w:rsid w:val="00653CBE"/>
    <w:rsid w:val="0066555D"/>
    <w:rsid w:val="00665725"/>
    <w:rsid w:val="00693267"/>
    <w:rsid w:val="006B54A0"/>
    <w:rsid w:val="006C6AC0"/>
    <w:rsid w:val="006D247D"/>
    <w:rsid w:val="006D26B6"/>
    <w:rsid w:val="006F3479"/>
    <w:rsid w:val="00703207"/>
    <w:rsid w:val="00707106"/>
    <w:rsid w:val="007170F1"/>
    <w:rsid w:val="00717966"/>
    <w:rsid w:val="00722A4F"/>
    <w:rsid w:val="0073581D"/>
    <w:rsid w:val="0076756E"/>
    <w:rsid w:val="00774061"/>
    <w:rsid w:val="0078446F"/>
    <w:rsid w:val="00790B8A"/>
    <w:rsid w:val="007A1E31"/>
    <w:rsid w:val="007A7568"/>
    <w:rsid w:val="007B75D1"/>
    <w:rsid w:val="007E151B"/>
    <w:rsid w:val="007E7DE6"/>
    <w:rsid w:val="00800DCA"/>
    <w:rsid w:val="0080249E"/>
    <w:rsid w:val="008346A6"/>
    <w:rsid w:val="008700B2"/>
    <w:rsid w:val="008840A5"/>
    <w:rsid w:val="00884ABD"/>
    <w:rsid w:val="00892248"/>
    <w:rsid w:val="008A3E19"/>
    <w:rsid w:val="008A4073"/>
    <w:rsid w:val="008A5C30"/>
    <w:rsid w:val="008B5F36"/>
    <w:rsid w:val="008C05AC"/>
    <w:rsid w:val="008D41A8"/>
    <w:rsid w:val="008F248E"/>
    <w:rsid w:val="00904725"/>
    <w:rsid w:val="00914CB7"/>
    <w:rsid w:val="00921918"/>
    <w:rsid w:val="00926AE1"/>
    <w:rsid w:val="00926FB9"/>
    <w:rsid w:val="00937A2B"/>
    <w:rsid w:val="0094216A"/>
    <w:rsid w:val="00960897"/>
    <w:rsid w:val="009706E6"/>
    <w:rsid w:val="00971587"/>
    <w:rsid w:val="009A6FCC"/>
    <w:rsid w:val="009D5749"/>
    <w:rsid w:val="009D7D28"/>
    <w:rsid w:val="009E4EB6"/>
    <w:rsid w:val="009F7C42"/>
    <w:rsid w:val="00A72D6D"/>
    <w:rsid w:val="00A73562"/>
    <w:rsid w:val="00AD3607"/>
    <w:rsid w:val="00B056D7"/>
    <w:rsid w:val="00B2381A"/>
    <w:rsid w:val="00B27114"/>
    <w:rsid w:val="00B61EDA"/>
    <w:rsid w:val="00B72025"/>
    <w:rsid w:val="00B736B7"/>
    <w:rsid w:val="00B847E9"/>
    <w:rsid w:val="00BA3890"/>
    <w:rsid w:val="00BD230C"/>
    <w:rsid w:val="00BD5C0C"/>
    <w:rsid w:val="00BD6BD5"/>
    <w:rsid w:val="00BE4939"/>
    <w:rsid w:val="00BE6A6C"/>
    <w:rsid w:val="00BF128F"/>
    <w:rsid w:val="00C02625"/>
    <w:rsid w:val="00C25B16"/>
    <w:rsid w:val="00C25FA2"/>
    <w:rsid w:val="00C27B8C"/>
    <w:rsid w:val="00C327E4"/>
    <w:rsid w:val="00C40632"/>
    <w:rsid w:val="00C51B8B"/>
    <w:rsid w:val="00CA13E2"/>
    <w:rsid w:val="00CA2211"/>
    <w:rsid w:val="00CA27C2"/>
    <w:rsid w:val="00CC20CB"/>
    <w:rsid w:val="00CC3FB9"/>
    <w:rsid w:val="00CE0BEE"/>
    <w:rsid w:val="00CF0D5D"/>
    <w:rsid w:val="00CF12BD"/>
    <w:rsid w:val="00D06502"/>
    <w:rsid w:val="00D25654"/>
    <w:rsid w:val="00D352EF"/>
    <w:rsid w:val="00D4156E"/>
    <w:rsid w:val="00D519F7"/>
    <w:rsid w:val="00D54F7C"/>
    <w:rsid w:val="00D75FB1"/>
    <w:rsid w:val="00DD2906"/>
    <w:rsid w:val="00DD64D3"/>
    <w:rsid w:val="00DF3529"/>
    <w:rsid w:val="00E015D5"/>
    <w:rsid w:val="00E03228"/>
    <w:rsid w:val="00E05AB8"/>
    <w:rsid w:val="00E30B8A"/>
    <w:rsid w:val="00E601B6"/>
    <w:rsid w:val="00E610EF"/>
    <w:rsid w:val="00E62BCB"/>
    <w:rsid w:val="00E7676E"/>
    <w:rsid w:val="00E76E1F"/>
    <w:rsid w:val="00E828D5"/>
    <w:rsid w:val="00EA25EA"/>
    <w:rsid w:val="00EB017B"/>
    <w:rsid w:val="00EC17CD"/>
    <w:rsid w:val="00EC5BF4"/>
    <w:rsid w:val="00EC6203"/>
    <w:rsid w:val="00F0131B"/>
    <w:rsid w:val="00F016B0"/>
    <w:rsid w:val="00F27520"/>
    <w:rsid w:val="00F27BE4"/>
    <w:rsid w:val="00F3685C"/>
    <w:rsid w:val="00F50062"/>
    <w:rsid w:val="00F74B72"/>
    <w:rsid w:val="00F96BDE"/>
    <w:rsid w:val="00FB3D6D"/>
    <w:rsid w:val="00FC6D93"/>
    <w:rsid w:val="00FE0E5D"/>
    <w:rsid w:val="00FE1DE6"/>
    <w:rsid w:val="00FE3E66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5ED"/>
  </w:style>
  <w:style w:type="paragraph" w:styleId="Footer">
    <w:name w:val="footer"/>
    <w:basedOn w:val="Normal"/>
    <w:link w:val="FooterChar"/>
    <w:uiPriority w:val="99"/>
    <w:unhideWhenUsed/>
    <w:rsid w:val="00373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5ED"/>
  </w:style>
  <w:style w:type="character" w:styleId="Hyperlink">
    <w:name w:val="Hyperlink"/>
    <w:uiPriority w:val="99"/>
    <w:unhideWhenUsed/>
    <w:rsid w:val="003735ED"/>
    <w:rPr>
      <w:color w:val="0000FF"/>
      <w:u w:val="single"/>
    </w:rPr>
  </w:style>
  <w:style w:type="paragraph" w:styleId="NoSpacing">
    <w:name w:val="No Spacing"/>
    <w:uiPriority w:val="1"/>
    <w:qFormat/>
    <w:rsid w:val="003735E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35ED"/>
    <w:rPr>
      <w:color w:val="605E5C"/>
      <w:shd w:val="clear" w:color="auto" w:fill="E1DFDD"/>
    </w:rPr>
  </w:style>
  <w:style w:type="table" w:styleId="TableGrid">
    <w:name w:val="Table Grid"/>
    <w:basedOn w:val="TableNormal"/>
    <w:rsid w:val="005F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onsarad.ro/parcari-de-resedin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racte.rezidentiale@reconsarad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ontracte.rezidentiale@reconsarad.ro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38B0-8E2E-4EF0-8D2A-ACB68633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18444</dc:creator>
  <cp:lastModifiedBy>rezidentiale</cp:lastModifiedBy>
  <cp:revision>2</cp:revision>
  <cp:lastPrinted>2025-05-27T10:08:00Z</cp:lastPrinted>
  <dcterms:created xsi:type="dcterms:W3CDTF">2025-05-29T07:51:00Z</dcterms:created>
  <dcterms:modified xsi:type="dcterms:W3CDTF">2025-05-29T07:51:00Z</dcterms:modified>
</cp:coreProperties>
</file>