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68CD" w14:textId="77777777" w:rsidR="004C00BD" w:rsidRPr="00CE21EC" w:rsidRDefault="004C00BD" w:rsidP="004C00BD">
      <w:pPr>
        <w:spacing w:after="0" w:line="240" w:lineRule="auto"/>
        <w:rPr>
          <w:rFonts w:ascii="Times New Roman" w:eastAsia="Times New Roman" w:hAnsi="Times New Roman" w:cs="Times New Roman"/>
          <w:sz w:val="28"/>
          <w:szCs w:val="28"/>
          <w:lang w:val="ro-RO"/>
        </w:rPr>
      </w:pPr>
    </w:p>
    <w:p w14:paraId="06290B9A" w14:textId="3C90B81F" w:rsidR="004C00BD" w:rsidRPr="00CE21EC" w:rsidRDefault="00A459CF" w:rsidP="00CE21EC">
      <w:pPr>
        <w:spacing w:after="0" w:line="240" w:lineRule="auto"/>
        <w:jc w:val="center"/>
        <w:rPr>
          <w:rFonts w:ascii="Times New Roman" w:eastAsia="Times New Roman" w:hAnsi="Times New Roman" w:cs="Times New Roman"/>
          <w:b/>
          <w:bCs/>
          <w:sz w:val="28"/>
          <w:szCs w:val="28"/>
          <w:lang w:val="ro-RO"/>
        </w:rPr>
      </w:pPr>
      <w:r w:rsidRPr="00CE21EC">
        <w:rPr>
          <w:rFonts w:ascii="Times New Roman" w:eastAsia="Times New Roman" w:hAnsi="Times New Roman" w:cs="Times New Roman"/>
          <w:b/>
          <w:bCs/>
          <w:sz w:val="28"/>
          <w:szCs w:val="28"/>
          <w:lang w:val="ro-RO"/>
        </w:rPr>
        <w:t xml:space="preserve">Politica și criteriile de remunerare a administratorilor </w:t>
      </w:r>
      <w:r w:rsidR="00232732" w:rsidRPr="00CE21EC">
        <w:rPr>
          <w:rFonts w:ascii="Times New Roman" w:eastAsia="Times New Roman" w:hAnsi="Times New Roman" w:cs="Times New Roman"/>
          <w:b/>
          <w:bCs/>
          <w:sz w:val="28"/>
          <w:szCs w:val="28"/>
          <w:lang w:val="ro-RO"/>
        </w:rPr>
        <w:t xml:space="preserve">pentru perioada 01.11.2021 – 31.10.2025 </w:t>
      </w:r>
      <w:r w:rsidRPr="00CE21EC">
        <w:rPr>
          <w:rFonts w:ascii="Times New Roman" w:eastAsia="Times New Roman" w:hAnsi="Times New Roman" w:cs="Times New Roman"/>
          <w:b/>
          <w:bCs/>
          <w:sz w:val="28"/>
          <w:szCs w:val="28"/>
          <w:lang w:val="ro-RO"/>
        </w:rPr>
        <w:t xml:space="preserve">și </w:t>
      </w:r>
      <w:r w:rsidR="00232732" w:rsidRPr="00CE21EC">
        <w:rPr>
          <w:rFonts w:ascii="Times New Roman" w:eastAsia="Times New Roman" w:hAnsi="Times New Roman" w:cs="Times New Roman"/>
          <w:b/>
          <w:bCs/>
          <w:sz w:val="28"/>
          <w:szCs w:val="28"/>
          <w:lang w:val="ro-RO"/>
        </w:rPr>
        <w:t xml:space="preserve">a </w:t>
      </w:r>
      <w:r w:rsidR="00B2473A" w:rsidRPr="00CE21EC">
        <w:rPr>
          <w:rFonts w:ascii="Times New Roman" w:eastAsia="Times New Roman" w:hAnsi="Times New Roman" w:cs="Times New Roman"/>
          <w:b/>
          <w:bCs/>
          <w:sz w:val="28"/>
          <w:szCs w:val="28"/>
          <w:lang w:val="ro-RO"/>
        </w:rPr>
        <w:t>directorului general al S.C. RECONS S.A.</w:t>
      </w:r>
    </w:p>
    <w:p w14:paraId="6B5BB79D" w14:textId="16D37F04" w:rsidR="00DB138D" w:rsidRPr="00CE21EC" w:rsidRDefault="00DB138D" w:rsidP="004C00BD">
      <w:pPr>
        <w:spacing w:after="0" w:line="240" w:lineRule="auto"/>
        <w:rPr>
          <w:rFonts w:ascii="Times New Roman" w:eastAsia="Times New Roman" w:hAnsi="Times New Roman" w:cs="Times New Roman"/>
          <w:b/>
          <w:bCs/>
          <w:sz w:val="28"/>
          <w:szCs w:val="28"/>
          <w:lang w:val="ro-RO"/>
        </w:rPr>
      </w:pPr>
    </w:p>
    <w:p w14:paraId="4ABC7ACB" w14:textId="3BBF9C62" w:rsidR="004A20C6" w:rsidRPr="00CE21EC" w:rsidRDefault="004A20C6" w:rsidP="004C00BD">
      <w:pPr>
        <w:spacing w:after="0" w:line="240" w:lineRule="auto"/>
        <w:rPr>
          <w:rFonts w:ascii="Times New Roman" w:eastAsia="Times New Roman" w:hAnsi="Times New Roman" w:cs="Times New Roman"/>
          <w:b/>
          <w:bCs/>
          <w:sz w:val="28"/>
          <w:szCs w:val="28"/>
          <w:lang w:val="ro-RO"/>
        </w:rPr>
      </w:pPr>
    </w:p>
    <w:p w14:paraId="40DF1EE3" w14:textId="054E5CA2" w:rsidR="004A20C6" w:rsidRDefault="004A20C6" w:rsidP="004A20C6">
      <w:pPr>
        <w:spacing w:after="0" w:line="240" w:lineRule="auto"/>
        <w:ind w:firstLine="709"/>
        <w:jc w:val="both"/>
        <w:rPr>
          <w:rFonts w:ascii="Times New Roman" w:hAnsi="Times New Roman" w:cs="Times New Roman"/>
          <w:color w:val="000000"/>
          <w:sz w:val="24"/>
          <w:szCs w:val="24"/>
          <w:shd w:val="clear" w:color="auto" w:fill="FFFFFF"/>
          <w:lang w:val="ro-RO"/>
        </w:rPr>
      </w:pPr>
      <w:r w:rsidRPr="00CE21EC">
        <w:rPr>
          <w:rFonts w:ascii="Times New Roman" w:eastAsia="Times New Roman" w:hAnsi="Times New Roman" w:cs="Times New Roman"/>
          <w:sz w:val="24"/>
          <w:szCs w:val="24"/>
          <w:lang w:val="ro-RO"/>
        </w:rPr>
        <w:t xml:space="preserve">Politica și criteriile de remunerare a administratorilor și a directorului general al S.C. RECONS S.A. </w:t>
      </w:r>
      <w:r w:rsidR="0061172D" w:rsidRPr="00CE21EC">
        <w:rPr>
          <w:rFonts w:ascii="Times New Roman" w:eastAsia="Times New Roman" w:hAnsi="Times New Roman" w:cs="Times New Roman"/>
          <w:sz w:val="24"/>
          <w:szCs w:val="24"/>
          <w:lang w:val="ro-RO"/>
        </w:rPr>
        <w:t xml:space="preserve">sunt făcute în conformitate cu prevederile </w:t>
      </w:r>
      <w:r w:rsidR="00DF3AE6" w:rsidRPr="00CE21EC">
        <w:rPr>
          <w:rFonts w:ascii="Times New Roman" w:eastAsia="Times New Roman" w:hAnsi="Times New Roman" w:cs="Times New Roman"/>
          <w:sz w:val="24"/>
          <w:szCs w:val="24"/>
          <w:lang w:val="ro-RO"/>
        </w:rPr>
        <w:t xml:space="preserve">O.U.G. </w:t>
      </w:r>
      <w:r w:rsidR="00DF3AE6" w:rsidRPr="00CE21EC">
        <w:rPr>
          <w:rFonts w:ascii="Times New Roman" w:hAnsi="Times New Roman" w:cs="Times New Roman"/>
          <w:sz w:val="24"/>
          <w:szCs w:val="24"/>
          <w:shd w:val="clear" w:color="auto" w:fill="FFFFFF"/>
          <w:lang w:val="ro-RO"/>
        </w:rPr>
        <w:t>nr. 109 din 30 noiembrie 2011</w:t>
      </w:r>
      <w:r w:rsidR="00CE21EC" w:rsidRPr="00CE21EC">
        <w:rPr>
          <w:rFonts w:ascii="Times New Roman" w:hAnsi="Times New Roman" w:cs="Times New Roman"/>
          <w:sz w:val="24"/>
          <w:szCs w:val="24"/>
          <w:shd w:val="clear" w:color="auto" w:fill="FFFFFF"/>
          <w:lang w:val="ro-RO"/>
        </w:rPr>
        <w:t xml:space="preserve"> </w:t>
      </w:r>
      <w:r w:rsidR="00DF3AE6" w:rsidRPr="00CE21EC">
        <w:rPr>
          <w:rFonts w:ascii="Times New Roman" w:hAnsi="Times New Roman" w:cs="Times New Roman"/>
          <w:color w:val="000000"/>
          <w:sz w:val="24"/>
          <w:szCs w:val="24"/>
          <w:shd w:val="clear" w:color="auto" w:fill="FFFFFF"/>
          <w:lang w:val="ro-RO"/>
        </w:rPr>
        <w:t xml:space="preserve">privind </w:t>
      </w:r>
      <w:r w:rsidR="00CE21EC" w:rsidRPr="00CE21EC">
        <w:rPr>
          <w:rFonts w:ascii="Times New Roman" w:hAnsi="Times New Roman" w:cs="Times New Roman"/>
          <w:color w:val="000000"/>
          <w:sz w:val="24"/>
          <w:szCs w:val="24"/>
          <w:shd w:val="clear" w:color="auto" w:fill="FFFFFF"/>
          <w:lang w:val="ro-RO"/>
        </w:rPr>
        <w:t>guvernanța</w:t>
      </w:r>
      <w:r w:rsidR="00DF3AE6" w:rsidRPr="00CE21EC">
        <w:rPr>
          <w:rFonts w:ascii="Times New Roman" w:hAnsi="Times New Roman" w:cs="Times New Roman"/>
          <w:color w:val="000000"/>
          <w:sz w:val="24"/>
          <w:szCs w:val="24"/>
          <w:shd w:val="clear" w:color="auto" w:fill="FFFFFF"/>
          <w:lang w:val="ro-RO"/>
        </w:rPr>
        <w:t xml:space="preserve"> corporativă a întreprinderilor publice</w:t>
      </w:r>
      <w:r w:rsidR="00CE21EC">
        <w:rPr>
          <w:rFonts w:ascii="Times New Roman" w:hAnsi="Times New Roman" w:cs="Times New Roman"/>
          <w:color w:val="000000"/>
          <w:sz w:val="24"/>
          <w:szCs w:val="24"/>
          <w:shd w:val="clear" w:color="auto" w:fill="FFFFFF"/>
          <w:lang w:val="ro-RO"/>
        </w:rPr>
        <w:t>.</w:t>
      </w:r>
    </w:p>
    <w:p w14:paraId="2629BFA8" w14:textId="77777777" w:rsidR="000C24BE" w:rsidRDefault="00CE21EC" w:rsidP="0018397F">
      <w:pPr>
        <w:spacing w:after="0" w:line="240" w:lineRule="auto"/>
        <w:ind w:firstLine="709"/>
        <w:jc w:val="both"/>
        <w:rPr>
          <w:rFonts w:ascii="Times New Roman" w:eastAsia="Times New Roman" w:hAnsi="Times New Roman" w:cs="Times New Roman"/>
          <w:sz w:val="24"/>
          <w:szCs w:val="24"/>
          <w:lang w:val="ro-RO"/>
        </w:rPr>
      </w:pPr>
      <w:r w:rsidRPr="0018397F">
        <w:rPr>
          <w:rFonts w:ascii="Times New Roman" w:hAnsi="Times New Roman" w:cs="Times New Roman"/>
          <w:color w:val="000000"/>
          <w:sz w:val="24"/>
          <w:szCs w:val="24"/>
          <w:shd w:val="clear" w:color="auto" w:fill="FFFFFF"/>
          <w:lang w:val="ro-RO"/>
        </w:rPr>
        <w:t xml:space="preserve">Conform art. 37 </w:t>
      </w:r>
      <w:r w:rsidR="0018397F" w:rsidRPr="0018397F">
        <w:rPr>
          <w:rFonts w:ascii="Times New Roman" w:hAnsi="Times New Roman" w:cs="Times New Roman"/>
          <w:color w:val="000000"/>
          <w:sz w:val="24"/>
          <w:szCs w:val="24"/>
          <w:shd w:val="clear" w:color="auto" w:fill="FFFFFF"/>
          <w:lang w:val="ro-RO"/>
        </w:rPr>
        <w:t xml:space="preserve">alin </w:t>
      </w:r>
      <w:r w:rsidR="004C00BD" w:rsidRPr="004C00BD">
        <w:rPr>
          <w:rFonts w:ascii="Times New Roman" w:eastAsia="Times New Roman" w:hAnsi="Times New Roman" w:cs="Times New Roman"/>
          <w:sz w:val="24"/>
          <w:szCs w:val="24"/>
          <w:lang w:val="ro-RO"/>
        </w:rPr>
        <w:t>(1) Remuneraţia membrilor consiliului de administraţie sau, după caz, a membrilor consiliului de supraveghere este stabilită de adunarea generală a acţionarilor în structura şi limitele prevăzute la alin. (2) şi (4).</w:t>
      </w:r>
    </w:p>
    <w:p w14:paraId="4CCD66E4" w14:textId="77777777" w:rsidR="00C12BB9" w:rsidRDefault="000C24BE" w:rsidP="00C12BB9">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Astfel, r</w:t>
      </w:r>
      <w:r w:rsidR="004C00BD" w:rsidRPr="004C00BD">
        <w:rPr>
          <w:rFonts w:ascii="Times New Roman" w:eastAsia="Times New Roman" w:hAnsi="Times New Roman" w:cs="Times New Roman"/>
          <w:sz w:val="24"/>
          <w:szCs w:val="24"/>
          <w:lang w:val="ro-RO"/>
        </w:rPr>
        <w:t>emuneraţia membrilor neexecutivi ai consiliului de administraţie este formată dintr-o indemnizaţie fixă lunară şi o componentă variabilă. Indemnizaţia fixă nu poate depăşi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 Componenta variabilă se stabileşte pe baza unor indicatori de performanţă financiari şi nefinanciari negociaţi şi aprobaţi de adunarea generală a acţionarilor, diferiţi de cei aprobaţi pentru administratorii executivi, determinaţi cu respectarea metodologiei prevăzute la art. 3^1 alin. (5) şi care urmăresc inclusiv sustenabilitatea pe termen lung a societăţii şi asigurarea respectării principiilor de bună guvernanţă. Cuantumul componentei variabile a membrilor neexecutivi nu poate depăşi maximum 12 indemnizaţii fixe lunare.</w:t>
      </w:r>
    </w:p>
    <w:p w14:paraId="2522AAC5" w14:textId="235A84E4" w:rsidR="004C00BD" w:rsidRDefault="004C00BD" w:rsidP="00C12BB9">
      <w:pPr>
        <w:spacing w:after="0" w:line="240" w:lineRule="auto"/>
        <w:ind w:firstLine="709"/>
        <w:jc w:val="both"/>
        <w:rPr>
          <w:rFonts w:ascii="Times New Roman" w:eastAsia="Times New Roman" w:hAnsi="Times New Roman" w:cs="Times New Roman"/>
          <w:sz w:val="24"/>
          <w:szCs w:val="24"/>
          <w:lang w:val="ro-RO"/>
        </w:rPr>
      </w:pPr>
      <w:r w:rsidRPr="004C00BD">
        <w:rPr>
          <w:rFonts w:ascii="Times New Roman" w:eastAsia="Times New Roman" w:hAnsi="Times New Roman" w:cs="Times New Roman"/>
          <w:sz w:val="24"/>
          <w:szCs w:val="24"/>
          <w:lang w:val="ro-RO"/>
        </w:rPr>
        <w:t>Componenta variabilă a remuneraţiei membrilor consiliului de administraţie sau ai consiliului de supraveghere se revizuieşte anual, în funcţie de nivelul de realizare a obiectivelor cuprinse în planul de administrare şi de gradul de îndeplinire a indicatorilor de performanţă financiari şi nefinanciari aprobaţi de adunarea generală a acţionarilor, anexă la contractul de mandat.</w:t>
      </w:r>
    </w:p>
    <w:p w14:paraId="62A8EF00" w14:textId="0A73B80D" w:rsidR="00A670C6" w:rsidRPr="00A670C6" w:rsidRDefault="00A670C6" w:rsidP="00C12BB9">
      <w:pPr>
        <w:spacing w:after="0" w:line="240" w:lineRule="auto"/>
        <w:ind w:firstLine="709"/>
        <w:jc w:val="both"/>
        <w:rPr>
          <w:rFonts w:ascii="Times New Roman" w:eastAsia="Times New Roman" w:hAnsi="Times New Roman" w:cs="Times New Roman"/>
          <w:sz w:val="24"/>
          <w:szCs w:val="24"/>
          <w:lang w:val="ro-RO"/>
        </w:rPr>
      </w:pPr>
      <w:r w:rsidRPr="00A670C6">
        <w:rPr>
          <w:rFonts w:ascii="Times New Roman" w:eastAsia="Times New Roman" w:hAnsi="Times New Roman" w:cs="Times New Roman"/>
          <w:sz w:val="24"/>
          <w:szCs w:val="24"/>
          <w:lang w:val="ro-RO"/>
        </w:rPr>
        <w:t xml:space="preserve">Adunarea Generală a Acționarilor a aprobat ca </w:t>
      </w:r>
      <w:r w:rsidRPr="00A670C6">
        <w:rPr>
          <w:rFonts w:ascii="Times New Roman" w:hAnsi="Times New Roman" w:cs="Times New Roman"/>
          <w:sz w:val="24"/>
          <w:szCs w:val="24"/>
          <w:lang w:val="ro-RO"/>
        </w:rPr>
        <w:t>începând cu luna noiembrie 2021, remunerația fixă a membrilor Consiliului de Administrație</w:t>
      </w:r>
      <w:r w:rsidRPr="00A670C6">
        <w:rPr>
          <w:rFonts w:ascii="Times New Roman" w:hAnsi="Times New Roman" w:cs="Times New Roman"/>
          <w:color w:val="000000"/>
          <w:sz w:val="24"/>
          <w:szCs w:val="24"/>
          <w:lang w:val="ro-RO"/>
        </w:rPr>
        <w:t xml:space="preserve"> al  S.C. RECONS S.A.  Arad pentru exercițiul în curs sau până la revocare, </w:t>
      </w:r>
      <w:r w:rsidR="001906E0">
        <w:rPr>
          <w:rFonts w:ascii="Times New Roman" w:hAnsi="Times New Roman" w:cs="Times New Roman"/>
          <w:color w:val="000000"/>
          <w:sz w:val="24"/>
          <w:szCs w:val="24"/>
          <w:lang w:val="ro-RO"/>
        </w:rPr>
        <w:t xml:space="preserve">la </w:t>
      </w:r>
      <w:r w:rsidRPr="00A670C6">
        <w:rPr>
          <w:rFonts w:ascii="Times New Roman" w:hAnsi="Times New Roman" w:cs="Times New Roman"/>
          <w:color w:val="000000"/>
          <w:sz w:val="24"/>
          <w:szCs w:val="24"/>
          <w:lang w:val="ro-RO"/>
        </w:rPr>
        <w:t>sum</w:t>
      </w:r>
      <w:r w:rsidR="001906E0">
        <w:rPr>
          <w:rFonts w:ascii="Times New Roman" w:hAnsi="Times New Roman" w:cs="Times New Roman"/>
          <w:color w:val="000000"/>
          <w:sz w:val="24"/>
          <w:szCs w:val="24"/>
          <w:lang w:val="ro-RO"/>
        </w:rPr>
        <w:t>a</w:t>
      </w:r>
      <w:r w:rsidRPr="00A670C6">
        <w:rPr>
          <w:rFonts w:ascii="Times New Roman" w:hAnsi="Times New Roman" w:cs="Times New Roman"/>
          <w:color w:val="000000"/>
          <w:sz w:val="24"/>
          <w:szCs w:val="24"/>
          <w:lang w:val="ro-RO"/>
        </w:rPr>
        <w:t xml:space="preserve"> brută lunară de 3.775 lei.</w:t>
      </w:r>
    </w:p>
    <w:p w14:paraId="5921E617" w14:textId="1468792E" w:rsidR="00032AA9" w:rsidRDefault="00032AA9" w:rsidP="00C12BB9">
      <w:pPr>
        <w:spacing w:after="0" w:line="240" w:lineRule="auto"/>
        <w:ind w:firstLine="709"/>
        <w:jc w:val="both"/>
        <w:rPr>
          <w:rFonts w:ascii="Times New Roman" w:hAnsi="Times New Roman" w:cs="Times New Roman"/>
          <w:sz w:val="24"/>
          <w:szCs w:val="24"/>
          <w:lang w:val="ro-RO"/>
        </w:rPr>
      </w:pPr>
      <w:r w:rsidRPr="000C2C40">
        <w:rPr>
          <w:rFonts w:ascii="Times New Roman" w:hAnsi="Times New Roman" w:cs="Times New Roman"/>
          <w:sz w:val="24"/>
          <w:szCs w:val="24"/>
          <w:shd w:val="clear" w:color="auto" w:fill="FFFFFF"/>
          <w:lang w:val="ro-RO"/>
        </w:rPr>
        <w:t>Consiliul de administraţie este însărcinat cu îndeplinirea tuturor actelor necesare şi utile pentru realizarea obiectului de activitate al regiei autonome</w:t>
      </w:r>
      <w:r w:rsidR="000C2C40">
        <w:rPr>
          <w:rFonts w:ascii="Times New Roman" w:hAnsi="Times New Roman" w:cs="Times New Roman"/>
          <w:sz w:val="24"/>
          <w:szCs w:val="24"/>
          <w:shd w:val="clear" w:color="auto" w:fill="FFFFFF"/>
          <w:lang w:val="ro-RO"/>
        </w:rPr>
        <w:t>.</w:t>
      </w:r>
      <w:r w:rsidR="000C2C40" w:rsidRPr="000C2C40">
        <w:rPr>
          <w:rFonts w:ascii="Times New Roman" w:hAnsi="Times New Roman" w:cs="Times New Roman"/>
          <w:sz w:val="24"/>
          <w:szCs w:val="24"/>
          <w:shd w:val="clear" w:color="auto" w:fill="FFFFFF"/>
          <w:lang w:val="ro-RO"/>
        </w:rPr>
        <w:t xml:space="preserve"> </w:t>
      </w:r>
      <w:r w:rsidR="000C2C40" w:rsidRPr="000C2C40">
        <w:rPr>
          <w:rFonts w:ascii="Times New Roman" w:hAnsi="Times New Roman" w:cs="Times New Roman"/>
          <w:sz w:val="24"/>
          <w:szCs w:val="24"/>
          <w:lang w:val="ro-RO"/>
        </w:rPr>
        <w:t>Consiliul de administraţie are</w:t>
      </w:r>
      <w:r w:rsidR="000C2C40">
        <w:rPr>
          <w:rFonts w:ascii="Times New Roman" w:hAnsi="Times New Roman" w:cs="Times New Roman"/>
          <w:sz w:val="24"/>
          <w:szCs w:val="24"/>
          <w:lang w:val="ro-RO"/>
        </w:rPr>
        <w:t>, printre altele</w:t>
      </w:r>
      <w:r w:rsidR="001906E0">
        <w:rPr>
          <w:rFonts w:ascii="Times New Roman" w:hAnsi="Times New Roman" w:cs="Times New Roman"/>
          <w:sz w:val="24"/>
          <w:szCs w:val="24"/>
          <w:lang w:val="ro-RO"/>
        </w:rPr>
        <w:t>,</w:t>
      </w:r>
      <w:r w:rsidR="000C2C40">
        <w:rPr>
          <w:rFonts w:ascii="Times New Roman" w:hAnsi="Times New Roman" w:cs="Times New Roman"/>
          <w:sz w:val="24"/>
          <w:szCs w:val="24"/>
          <w:lang w:val="ro-RO"/>
        </w:rPr>
        <w:t xml:space="preserve"> următoarea </w:t>
      </w:r>
      <w:r w:rsidR="000C2C40" w:rsidRPr="000C2C40">
        <w:rPr>
          <w:rFonts w:ascii="Times New Roman" w:hAnsi="Times New Roman" w:cs="Times New Roman"/>
          <w:sz w:val="24"/>
          <w:szCs w:val="24"/>
          <w:lang w:val="ro-RO"/>
        </w:rPr>
        <w:t>atribuţi</w:t>
      </w:r>
      <w:r w:rsidR="001307E8">
        <w:rPr>
          <w:rFonts w:ascii="Times New Roman" w:hAnsi="Times New Roman" w:cs="Times New Roman"/>
          <w:sz w:val="24"/>
          <w:szCs w:val="24"/>
          <w:lang w:val="ro-RO"/>
        </w:rPr>
        <w:t>e</w:t>
      </w:r>
      <w:r w:rsidR="000C2C40" w:rsidRPr="000C2C40">
        <w:rPr>
          <w:rFonts w:ascii="Times New Roman" w:hAnsi="Times New Roman" w:cs="Times New Roman"/>
          <w:sz w:val="24"/>
          <w:szCs w:val="24"/>
          <w:lang w:val="ro-RO"/>
        </w:rPr>
        <w:t xml:space="preserve"> de bază</w:t>
      </w:r>
      <w:r w:rsidR="001307E8">
        <w:rPr>
          <w:rFonts w:ascii="Times New Roman" w:hAnsi="Times New Roman" w:cs="Times New Roman"/>
          <w:sz w:val="24"/>
          <w:szCs w:val="24"/>
          <w:lang w:val="ro-RO"/>
        </w:rPr>
        <w:t xml:space="preserve">: </w:t>
      </w:r>
      <w:r w:rsidR="000C2C40" w:rsidRPr="000C2C40">
        <w:rPr>
          <w:rFonts w:ascii="Times New Roman" w:hAnsi="Times New Roman" w:cs="Times New Roman"/>
          <w:sz w:val="24"/>
          <w:szCs w:val="24"/>
          <w:lang w:val="ro-RO"/>
        </w:rPr>
        <w:t>numeşte şi revocă directorii şi stabileşte remuneraţia acestora</w:t>
      </w:r>
      <w:r w:rsidR="001307E8">
        <w:rPr>
          <w:rFonts w:ascii="Times New Roman" w:hAnsi="Times New Roman" w:cs="Times New Roman"/>
          <w:sz w:val="24"/>
          <w:szCs w:val="24"/>
          <w:lang w:val="ro-RO"/>
        </w:rPr>
        <w:t>.</w:t>
      </w:r>
    </w:p>
    <w:p w14:paraId="2F980B34" w14:textId="77777777" w:rsidR="004D7065" w:rsidRDefault="004D7065" w:rsidP="00C12BB9">
      <w:pPr>
        <w:spacing w:after="0" w:line="240" w:lineRule="auto"/>
        <w:ind w:firstLine="709"/>
        <w:jc w:val="both"/>
        <w:rPr>
          <w:rFonts w:ascii="Times New Roman" w:hAnsi="Times New Roman" w:cs="Times New Roman"/>
          <w:sz w:val="24"/>
          <w:szCs w:val="24"/>
          <w:lang w:val="ro-RO"/>
        </w:rPr>
      </w:pPr>
    </w:p>
    <w:p w14:paraId="686ABD40" w14:textId="4B80B8B9" w:rsidR="001307E8" w:rsidRDefault="001307E8" w:rsidP="00C12BB9">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În aceste condiții</w:t>
      </w:r>
      <w:r w:rsidR="001906E0">
        <w:rPr>
          <w:rFonts w:ascii="Times New Roman" w:hAnsi="Times New Roman" w:cs="Times New Roman"/>
          <w:sz w:val="24"/>
          <w:szCs w:val="24"/>
          <w:lang w:val="ro-RO"/>
        </w:rPr>
        <w:t>,</w:t>
      </w:r>
      <w:r>
        <w:rPr>
          <w:rFonts w:ascii="Times New Roman" w:hAnsi="Times New Roman" w:cs="Times New Roman"/>
          <w:sz w:val="24"/>
          <w:szCs w:val="24"/>
          <w:lang w:val="ro-RO"/>
        </w:rPr>
        <w:t xml:space="preserve"> prin Decizia nr. 12 din 28 aprilie 2022 </w:t>
      </w:r>
      <w:r w:rsidR="00A422DC">
        <w:rPr>
          <w:rFonts w:ascii="Times New Roman" w:hAnsi="Times New Roman" w:cs="Times New Roman"/>
          <w:sz w:val="24"/>
          <w:szCs w:val="24"/>
          <w:lang w:val="ro-RO"/>
        </w:rPr>
        <w:t>Consiliul de A</w:t>
      </w:r>
      <w:r w:rsidR="009F19B7">
        <w:rPr>
          <w:rFonts w:ascii="Times New Roman" w:hAnsi="Times New Roman" w:cs="Times New Roman"/>
          <w:sz w:val="24"/>
          <w:szCs w:val="24"/>
          <w:lang w:val="ro-RO"/>
        </w:rPr>
        <w:t xml:space="preserve">dministrație </w:t>
      </w:r>
      <w:r>
        <w:rPr>
          <w:rFonts w:ascii="Times New Roman" w:hAnsi="Times New Roman" w:cs="Times New Roman"/>
          <w:sz w:val="24"/>
          <w:szCs w:val="24"/>
          <w:lang w:val="ro-RO"/>
        </w:rPr>
        <w:t xml:space="preserve">a aprobat </w:t>
      </w:r>
      <w:r w:rsidR="009F19B7">
        <w:rPr>
          <w:rFonts w:ascii="Times New Roman" w:hAnsi="Times New Roman" w:cs="Times New Roman"/>
          <w:sz w:val="24"/>
          <w:szCs w:val="24"/>
          <w:lang w:val="ro-RO"/>
        </w:rPr>
        <w:t xml:space="preserve">remunerația/indemnizația fixă lunară a directorului general </w:t>
      </w:r>
      <w:r w:rsidR="007D236F">
        <w:rPr>
          <w:rFonts w:ascii="Times New Roman" w:hAnsi="Times New Roman" w:cs="Times New Roman"/>
          <w:sz w:val="24"/>
          <w:szCs w:val="24"/>
          <w:lang w:val="ro-RO"/>
        </w:rPr>
        <w:t>al societății începând cu data de 01 mai 2022</w:t>
      </w:r>
      <w:r w:rsidR="003E1409">
        <w:rPr>
          <w:rFonts w:ascii="Times New Roman" w:hAnsi="Times New Roman" w:cs="Times New Roman"/>
          <w:sz w:val="24"/>
          <w:szCs w:val="24"/>
          <w:lang w:val="ro-RO"/>
        </w:rPr>
        <w:t xml:space="preserve"> la suma de 16.000 lei</w:t>
      </w:r>
      <w:r w:rsidR="007D236F">
        <w:rPr>
          <w:rFonts w:ascii="Times New Roman" w:hAnsi="Times New Roman" w:cs="Times New Roman"/>
          <w:sz w:val="24"/>
          <w:szCs w:val="24"/>
          <w:lang w:val="ro-RO"/>
        </w:rPr>
        <w:t>.</w:t>
      </w:r>
      <w:r w:rsidR="001053C1">
        <w:rPr>
          <w:rFonts w:ascii="Times New Roman" w:hAnsi="Times New Roman" w:cs="Times New Roman"/>
          <w:sz w:val="24"/>
          <w:szCs w:val="24"/>
          <w:lang w:val="ro-RO"/>
        </w:rPr>
        <w:t xml:space="preserve"> De asemenea directorul general beneficiaza de autoturism de servici.</w:t>
      </w:r>
    </w:p>
    <w:p w14:paraId="18A54C86" w14:textId="77777777" w:rsidR="007D236F" w:rsidRPr="004C00BD" w:rsidRDefault="007D236F" w:rsidP="00C12BB9">
      <w:pPr>
        <w:spacing w:after="0" w:line="240" w:lineRule="auto"/>
        <w:ind w:firstLine="709"/>
        <w:jc w:val="both"/>
        <w:rPr>
          <w:rFonts w:ascii="Times New Roman" w:eastAsia="Times New Roman" w:hAnsi="Times New Roman" w:cs="Times New Roman"/>
          <w:sz w:val="24"/>
          <w:szCs w:val="24"/>
          <w:lang w:val="ro-RO"/>
        </w:rPr>
      </w:pPr>
    </w:p>
    <w:p w14:paraId="511E7134" w14:textId="77777777" w:rsidR="00761BE2" w:rsidRPr="000C2C40" w:rsidRDefault="00761BE2">
      <w:pPr>
        <w:rPr>
          <w:rFonts w:ascii="Times New Roman" w:hAnsi="Times New Roman" w:cs="Times New Roman"/>
          <w:sz w:val="24"/>
          <w:szCs w:val="24"/>
          <w:lang w:val="ro-RO"/>
        </w:rPr>
      </w:pPr>
    </w:p>
    <w:sectPr w:rsidR="00761BE2" w:rsidRPr="000C2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36"/>
    <w:rsid w:val="00032AA9"/>
    <w:rsid w:val="00033E58"/>
    <w:rsid w:val="000C24BE"/>
    <w:rsid w:val="000C2C40"/>
    <w:rsid w:val="001053C1"/>
    <w:rsid w:val="001307E8"/>
    <w:rsid w:val="0018397F"/>
    <w:rsid w:val="001906E0"/>
    <w:rsid w:val="00232732"/>
    <w:rsid w:val="003045AC"/>
    <w:rsid w:val="003E1409"/>
    <w:rsid w:val="004A20C6"/>
    <w:rsid w:val="004C00BD"/>
    <w:rsid w:val="004D7065"/>
    <w:rsid w:val="0061172D"/>
    <w:rsid w:val="00761BE2"/>
    <w:rsid w:val="007D236F"/>
    <w:rsid w:val="009F19B7"/>
    <w:rsid w:val="00A422DC"/>
    <w:rsid w:val="00A459CF"/>
    <w:rsid w:val="00A670C6"/>
    <w:rsid w:val="00AA47CC"/>
    <w:rsid w:val="00B2473A"/>
    <w:rsid w:val="00BD426F"/>
    <w:rsid w:val="00C12BB9"/>
    <w:rsid w:val="00C53E68"/>
    <w:rsid w:val="00CE21EC"/>
    <w:rsid w:val="00DB138D"/>
    <w:rsid w:val="00DF3AE6"/>
    <w:rsid w:val="00E9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0AED"/>
  <w15:chartTrackingRefBased/>
  <w15:docId w15:val="{52517333-D0A9-48F2-82CE-7CFEAB7E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430</Words>
  <Characters>2451</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2023-01-16T11:59:00Z</dcterms:created>
  <dcterms:modified xsi:type="dcterms:W3CDTF">2023-01-16T15:11:00Z</dcterms:modified>
</cp:coreProperties>
</file>